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1F" w:rsidRDefault="00FD3AAF"/>
    <w:p w:rsidR="001B3EBF" w:rsidRDefault="001B3EBF"/>
    <w:p w:rsidR="001B3EBF" w:rsidRDefault="001B3EBF"/>
    <w:p w:rsidR="001B3EBF" w:rsidRDefault="001B3EBF"/>
    <w:p w:rsidR="001B3EBF" w:rsidRDefault="001B3EBF"/>
    <w:p w:rsidR="001B3EBF" w:rsidRDefault="001B3EBF"/>
    <w:p w:rsidR="001B3EBF" w:rsidRDefault="001B3EBF"/>
    <w:p w:rsidR="001B3EBF" w:rsidRDefault="001B3EBF"/>
    <w:p w:rsidR="001B3EBF" w:rsidRDefault="001B3EBF" w:rsidP="001B3EBF">
      <w:pPr>
        <w:pStyle w:val="Default"/>
        <w:spacing w:line="416" w:lineRule="atLeast"/>
        <w:jc w:val="center"/>
        <w:rPr>
          <w:sz w:val="36"/>
          <w:szCs w:val="36"/>
        </w:rPr>
      </w:pPr>
      <w:r>
        <w:rPr>
          <w:sz w:val="36"/>
          <w:szCs w:val="36"/>
        </w:rPr>
        <w:t>Request for Proposal (RFP)</w:t>
      </w:r>
    </w:p>
    <w:p w:rsidR="001B3EBF" w:rsidRDefault="001B3EBF" w:rsidP="001B3EBF">
      <w:pPr>
        <w:pStyle w:val="Default"/>
        <w:spacing w:line="416" w:lineRule="atLeast"/>
        <w:jc w:val="center"/>
        <w:rPr>
          <w:sz w:val="36"/>
          <w:szCs w:val="36"/>
        </w:rPr>
      </w:pPr>
      <w:r>
        <w:rPr>
          <w:sz w:val="36"/>
          <w:szCs w:val="36"/>
        </w:rPr>
        <w:t>Educational Data Systems, Inc.</w:t>
      </w:r>
    </w:p>
    <w:p w:rsidR="001B3EBF" w:rsidRDefault="001B3EBF" w:rsidP="001B3EBF">
      <w:pPr>
        <w:pStyle w:val="Default"/>
        <w:spacing w:line="416" w:lineRule="atLeast"/>
        <w:jc w:val="center"/>
        <w:rPr>
          <w:sz w:val="36"/>
          <w:szCs w:val="36"/>
        </w:rPr>
      </w:pPr>
      <w:r>
        <w:rPr>
          <w:sz w:val="36"/>
          <w:szCs w:val="36"/>
        </w:rPr>
        <w:t>Audit Services</w:t>
      </w:r>
    </w:p>
    <w:p w:rsidR="001B3EBF" w:rsidRDefault="001B3EBF"/>
    <w:p w:rsidR="001B3EBF" w:rsidRDefault="001B3EBF"/>
    <w:p w:rsidR="001B3EBF" w:rsidRDefault="001B3EBF">
      <w:r>
        <w:br w:type="page"/>
      </w:r>
    </w:p>
    <w:p w:rsidR="001B3EBF" w:rsidRDefault="001B3EBF"/>
    <w:p w:rsidR="001B3EBF" w:rsidRDefault="001B3EBF"/>
    <w:p w:rsidR="001B3EBF" w:rsidRDefault="001B3EBF" w:rsidP="001B3EBF">
      <w:pPr>
        <w:pStyle w:val="CM28"/>
        <w:spacing w:line="276" w:lineRule="atLeast"/>
        <w:jc w:val="center"/>
        <w:rPr>
          <w:sz w:val="23"/>
          <w:szCs w:val="23"/>
        </w:rPr>
      </w:pPr>
      <w:r>
        <w:rPr>
          <w:b/>
          <w:bCs/>
          <w:sz w:val="23"/>
          <w:szCs w:val="23"/>
        </w:rPr>
        <w:t xml:space="preserve">REQUEST FOR PROPOSAL:  Audit Services </w:t>
      </w:r>
      <w:r w:rsidR="00F57C29">
        <w:rPr>
          <w:b/>
          <w:bCs/>
          <w:sz w:val="23"/>
          <w:szCs w:val="23"/>
        </w:rPr>
        <w:t>Summary</w:t>
      </w:r>
    </w:p>
    <w:p w:rsidR="001B3EBF" w:rsidRPr="00EC48D6" w:rsidRDefault="001B3EBF">
      <w:pPr>
        <w:rPr>
          <w:sz w:val="24"/>
          <w:szCs w:val="24"/>
        </w:rPr>
      </w:pPr>
    </w:p>
    <w:p w:rsidR="001B3EBF" w:rsidRDefault="001B3EBF" w:rsidP="00AD4DB7">
      <w:pPr>
        <w:rPr>
          <w:rFonts w:ascii="Calibri" w:hAnsi="Calibri"/>
          <w:sz w:val="24"/>
        </w:rPr>
      </w:pPr>
      <w:r w:rsidRPr="00F57C29">
        <w:rPr>
          <w:rFonts w:ascii="Calibri" w:hAnsi="Calibri"/>
          <w:sz w:val="24"/>
        </w:rPr>
        <w:t>EDSI requests qualified independent certified public accountants to submit proposals to enter into a five-year contract to perform program-specific audits.</w:t>
      </w:r>
      <w:r w:rsidR="00620A2D" w:rsidRPr="00F57C29">
        <w:rPr>
          <w:rFonts w:ascii="Calibri" w:hAnsi="Calibri"/>
          <w:sz w:val="24"/>
        </w:rPr>
        <w:t xml:space="preserve">  </w:t>
      </w:r>
    </w:p>
    <w:p w:rsidR="00B25DCF" w:rsidRPr="00F57C29" w:rsidRDefault="00B25DCF" w:rsidP="00AD4DB7">
      <w:pPr>
        <w:rPr>
          <w:rFonts w:ascii="Calibri" w:hAnsi="Calibri"/>
          <w:sz w:val="24"/>
        </w:rPr>
      </w:pPr>
      <w:r>
        <w:rPr>
          <w:rFonts w:ascii="Calibri" w:hAnsi="Calibri"/>
          <w:sz w:val="24"/>
        </w:rPr>
        <w:t>EDSI reserves the right to review the agreement on a regular basis regarding performance and cost analysis, and may negotiate price and service elements during the term of the contract.</w:t>
      </w:r>
    </w:p>
    <w:p w:rsidR="001B3EBF" w:rsidRPr="00EC48D6" w:rsidRDefault="001B3EBF" w:rsidP="001B3EBF">
      <w:pPr>
        <w:pStyle w:val="CM3"/>
        <w:rPr>
          <w:rFonts w:asciiTheme="minorHAnsi" w:hAnsiTheme="minorHAnsi"/>
        </w:rPr>
      </w:pPr>
      <w:r w:rsidRPr="00EC48D6">
        <w:rPr>
          <w:rFonts w:asciiTheme="minorHAnsi" w:hAnsiTheme="minorHAnsi"/>
        </w:rPr>
        <w:t xml:space="preserve">All inquiries for information </w:t>
      </w:r>
      <w:proofErr w:type="gramStart"/>
      <w:r w:rsidRPr="00EC48D6">
        <w:rPr>
          <w:rFonts w:asciiTheme="minorHAnsi" w:hAnsiTheme="minorHAnsi"/>
        </w:rPr>
        <w:t>should be directed</w:t>
      </w:r>
      <w:proofErr w:type="gramEnd"/>
      <w:r w:rsidRPr="00EC48D6">
        <w:rPr>
          <w:rFonts w:asciiTheme="minorHAnsi" w:hAnsiTheme="minorHAnsi"/>
        </w:rPr>
        <w:t xml:space="preserve"> to: </w:t>
      </w:r>
    </w:p>
    <w:p w:rsidR="001B3EBF" w:rsidRPr="00EC48D6" w:rsidRDefault="001B3EBF" w:rsidP="001B3EBF">
      <w:pPr>
        <w:pStyle w:val="Default"/>
        <w:rPr>
          <w:rFonts w:asciiTheme="minorHAnsi" w:hAnsiTheme="minorHAnsi"/>
        </w:rPr>
      </w:pPr>
    </w:p>
    <w:p w:rsidR="001B3EBF" w:rsidRPr="00EC48D6" w:rsidRDefault="001B3EBF" w:rsidP="001B3EBF">
      <w:pPr>
        <w:pStyle w:val="Default"/>
        <w:rPr>
          <w:rFonts w:asciiTheme="minorHAnsi" w:hAnsiTheme="minorHAnsi"/>
        </w:rPr>
      </w:pPr>
      <w:r w:rsidRPr="00EC48D6">
        <w:rPr>
          <w:rFonts w:asciiTheme="minorHAnsi" w:hAnsiTheme="minorHAnsi"/>
        </w:rPr>
        <w:t>Rob Dancer, CFO</w:t>
      </w:r>
    </w:p>
    <w:p w:rsidR="001B3EBF" w:rsidRPr="00EC48D6" w:rsidRDefault="001B3EBF" w:rsidP="001B3EBF">
      <w:pPr>
        <w:pStyle w:val="Default"/>
        <w:rPr>
          <w:rFonts w:asciiTheme="minorHAnsi" w:hAnsiTheme="minorHAnsi"/>
        </w:rPr>
      </w:pPr>
      <w:r w:rsidRPr="00EC48D6">
        <w:rPr>
          <w:rFonts w:asciiTheme="minorHAnsi" w:hAnsiTheme="minorHAnsi"/>
        </w:rPr>
        <w:t>15300 Commerce Drive N</w:t>
      </w:r>
      <w:r w:rsidR="00667173">
        <w:rPr>
          <w:rFonts w:asciiTheme="minorHAnsi" w:hAnsiTheme="minorHAnsi"/>
        </w:rPr>
        <w:t>.</w:t>
      </w:r>
    </w:p>
    <w:p w:rsidR="001B3EBF" w:rsidRPr="00EC48D6" w:rsidRDefault="001B3EBF" w:rsidP="001B3EBF">
      <w:pPr>
        <w:pStyle w:val="Default"/>
        <w:rPr>
          <w:rFonts w:asciiTheme="minorHAnsi" w:hAnsiTheme="minorHAnsi"/>
        </w:rPr>
      </w:pPr>
      <w:r w:rsidRPr="00EC48D6">
        <w:rPr>
          <w:rFonts w:asciiTheme="minorHAnsi" w:hAnsiTheme="minorHAnsi"/>
        </w:rPr>
        <w:t>Dearborn, MI 48120</w:t>
      </w:r>
    </w:p>
    <w:p w:rsidR="001B3EBF" w:rsidRPr="00EC48D6" w:rsidRDefault="00FD3AAF" w:rsidP="001B3EBF">
      <w:pPr>
        <w:pStyle w:val="Default"/>
        <w:rPr>
          <w:rFonts w:asciiTheme="minorHAnsi" w:hAnsiTheme="minorHAnsi"/>
        </w:rPr>
      </w:pPr>
      <w:hyperlink r:id="rId5" w:history="1">
        <w:r w:rsidR="001B3EBF" w:rsidRPr="00EC48D6">
          <w:rPr>
            <w:rStyle w:val="Hyperlink"/>
            <w:rFonts w:asciiTheme="minorHAnsi" w:hAnsiTheme="minorHAnsi"/>
          </w:rPr>
          <w:t>rdancer@edsisolutions.com</w:t>
        </w:r>
      </w:hyperlink>
    </w:p>
    <w:p w:rsidR="001B3EBF" w:rsidRPr="00EC48D6" w:rsidRDefault="001B3EBF" w:rsidP="001B3EBF">
      <w:pPr>
        <w:pStyle w:val="Default"/>
        <w:rPr>
          <w:rFonts w:asciiTheme="minorHAnsi" w:hAnsiTheme="minorHAnsi"/>
        </w:rPr>
      </w:pPr>
    </w:p>
    <w:p w:rsidR="001B3EBF" w:rsidRPr="00EC48D6" w:rsidRDefault="001B3EBF" w:rsidP="001B3EBF">
      <w:pPr>
        <w:rPr>
          <w:sz w:val="24"/>
          <w:szCs w:val="24"/>
        </w:rPr>
      </w:pPr>
      <w:r w:rsidRPr="00EC48D6">
        <w:rPr>
          <w:sz w:val="24"/>
          <w:szCs w:val="24"/>
        </w:rPr>
        <w:t xml:space="preserve">Questions </w:t>
      </w:r>
      <w:proofErr w:type="gramStart"/>
      <w:r w:rsidRPr="00EC48D6">
        <w:rPr>
          <w:sz w:val="24"/>
          <w:szCs w:val="24"/>
        </w:rPr>
        <w:t xml:space="preserve">will </w:t>
      </w:r>
      <w:r w:rsidR="007A09FB">
        <w:rPr>
          <w:sz w:val="24"/>
          <w:szCs w:val="24"/>
        </w:rPr>
        <w:t>be accepted</w:t>
      </w:r>
      <w:proofErr w:type="gramEnd"/>
      <w:r w:rsidR="007A09FB">
        <w:rPr>
          <w:sz w:val="24"/>
          <w:szCs w:val="24"/>
        </w:rPr>
        <w:t xml:space="preserve"> until 5:00 p.m. on 7</w:t>
      </w:r>
      <w:r w:rsidRPr="00EC48D6">
        <w:rPr>
          <w:sz w:val="24"/>
          <w:szCs w:val="24"/>
        </w:rPr>
        <w:t>/15/2019.</w:t>
      </w:r>
    </w:p>
    <w:p w:rsidR="001B3EBF" w:rsidRPr="00EC48D6" w:rsidRDefault="00996F7F" w:rsidP="001B3EBF">
      <w:pPr>
        <w:rPr>
          <w:sz w:val="24"/>
          <w:szCs w:val="24"/>
        </w:rPr>
      </w:pPr>
      <w:r>
        <w:rPr>
          <w:sz w:val="24"/>
          <w:szCs w:val="24"/>
        </w:rPr>
        <w:t>All q</w:t>
      </w:r>
      <w:r w:rsidR="001B3EBF" w:rsidRPr="00EC48D6">
        <w:rPr>
          <w:sz w:val="24"/>
          <w:szCs w:val="24"/>
        </w:rPr>
        <w:t xml:space="preserve">uestions and answers </w:t>
      </w:r>
      <w:proofErr w:type="gramStart"/>
      <w:r w:rsidR="001B3EBF" w:rsidRPr="00EC48D6">
        <w:rPr>
          <w:sz w:val="24"/>
          <w:szCs w:val="24"/>
        </w:rPr>
        <w:t>will be posted</w:t>
      </w:r>
      <w:proofErr w:type="gramEnd"/>
      <w:r w:rsidR="001B3EBF" w:rsidRPr="00EC48D6">
        <w:rPr>
          <w:sz w:val="24"/>
          <w:szCs w:val="24"/>
        </w:rPr>
        <w:t xml:space="preserve"> on the EDSI website </w:t>
      </w:r>
      <w:r w:rsidR="00667173">
        <w:rPr>
          <w:sz w:val="24"/>
          <w:szCs w:val="24"/>
        </w:rPr>
        <w:t>(</w:t>
      </w:r>
      <w:r w:rsidR="00F01241">
        <w:rPr>
          <w:sz w:val="24"/>
          <w:szCs w:val="24"/>
        </w:rPr>
        <w:t>EDSIs</w:t>
      </w:r>
      <w:r w:rsidR="001B3EBF" w:rsidRPr="00EC48D6">
        <w:rPr>
          <w:sz w:val="24"/>
          <w:szCs w:val="24"/>
        </w:rPr>
        <w:t>olutions.com</w:t>
      </w:r>
      <w:r w:rsidR="00667173">
        <w:rPr>
          <w:sz w:val="24"/>
          <w:szCs w:val="24"/>
        </w:rPr>
        <w:t>)</w:t>
      </w:r>
      <w:r w:rsidR="007A09FB">
        <w:rPr>
          <w:sz w:val="24"/>
          <w:szCs w:val="24"/>
        </w:rPr>
        <w:t xml:space="preserve"> no later than 5:00 p.m. on 7/19</w:t>
      </w:r>
      <w:r w:rsidR="001B3EBF" w:rsidRPr="00EC48D6">
        <w:rPr>
          <w:sz w:val="24"/>
          <w:szCs w:val="24"/>
        </w:rPr>
        <w:t>/2019.</w:t>
      </w:r>
    </w:p>
    <w:p w:rsidR="001B3EBF" w:rsidRPr="00EC48D6" w:rsidRDefault="001B3EBF" w:rsidP="001B3EBF">
      <w:pPr>
        <w:rPr>
          <w:sz w:val="24"/>
          <w:szCs w:val="24"/>
        </w:rPr>
      </w:pPr>
      <w:r w:rsidRPr="00EC48D6">
        <w:rPr>
          <w:sz w:val="24"/>
          <w:szCs w:val="24"/>
        </w:rPr>
        <w:t>A full copy of the RFP is available on the EDSI website.</w:t>
      </w:r>
    </w:p>
    <w:p w:rsidR="001B3EBF" w:rsidRPr="00EC48D6" w:rsidRDefault="001B3EBF" w:rsidP="001B3EBF">
      <w:pPr>
        <w:pStyle w:val="CM30"/>
        <w:spacing w:line="276" w:lineRule="atLeast"/>
        <w:rPr>
          <w:rFonts w:asciiTheme="minorHAnsi" w:hAnsiTheme="minorHAnsi"/>
        </w:rPr>
      </w:pPr>
      <w:r w:rsidRPr="00EC48D6">
        <w:rPr>
          <w:rFonts w:asciiTheme="minorHAnsi" w:hAnsiTheme="minorHAnsi"/>
        </w:rPr>
        <w:t>Pro</w:t>
      </w:r>
      <w:r w:rsidR="007A09FB">
        <w:rPr>
          <w:rFonts w:asciiTheme="minorHAnsi" w:hAnsiTheme="minorHAnsi"/>
        </w:rPr>
        <w:t>posals are due by 5:00 p.m. on 7/31</w:t>
      </w:r>
      <w:r w:rsidRPr="00EC48D6">
        <w:rPr>
          <w:rFonts w:asciiTheme="minorHAnsi" w:hAnsiTheme="minorHAnsi"/>
        </w:rPr>
        <w:t>/2019.</w:t>
      </w:r>
    </w:p>
    <w:p w:rsidR="001B3EBF" w:rsidRPr="00EC48D6" w:rsidRDefault="001B3EBF" w:rsidP="001B3EBF">
      <w:pPr>
        <w:pStyle w:val="Default"/>
        <w:rPr>
          <w:rFonts w:asciiTheme="minorHAnsi" w:hAnsiTheme="minorHAnsi"/>
        </w:rPr>
      </w:pPr>
    </w:p>
    <w:p w:rsidR="001B3EBF" w:rsidRPr="00EC48D6" w:rsidRDefault="00667173" w:rsidP="001B3EBF">
      <w:pPr>
        <w:pStyle w:val="CM4"/>
        <w:rPr>
          <w:rFonts w:asciiTheme="minorHAnsi" w:hAnsiTheme="minorHAnsi"/>
          <w:color w:val="000000"/>
        </w:rPr>
      </w:pPr>
      <w:r>
        <w:rPr>
          <w:rFonts w:asciiTheme="minorHAnsi" w:hAnsiTheme="minorHAnsi"/>
          <w:color w:val="000000"/>
        </w:rPr>
        <w:t>Proposals</w:t>
      </w:r>
      <w:r w:rsidR="001B3EBF" w:rsidRPr="00EC48D6">
        <w:rPr>
          <w:rFonts w:asciiTheme="minorHAnsi" w:hAnsiTheme="minorHAnsi"/>
          <w:color w:val="000000"/>
        </w:rPr>
        <w:t xml:space="preserve"> </w:t>
      </w:r>
      <w:proofErr w:type="gramStart"/>
      <w:r w:rsidR="001B3EBF" w:rsidRPr="00EC48D6">
        <w:rPr>
          <w:rFonts w:asciiTheme="minorHAnsi" w:hAnsiTheme="minorHAnsi"/>
          <w:color w:val="000000"/>
        </w:rPr>
        <w:t>should be mailed</w:t>
      </w:r>
      <w:proofErr w:type="gramEnd"/>
      <w:r w:rsidR="001B3EBF" w:rsidRPr="00EC48D6">
        <w:rPr>
          <w:rFonts w:asciiTheme="minorHAnsi" w:hAnsiTheme="minorHAnsi"/>
          <w:color w:val="000000"/>
        </w:rPr>
        <w:t xml:space="preserve">, emailed or </w:t>
      </w:r>
      <w:r>
        <w:rPr>
          <w:rFonts w:asciiTheme="minorHAnsi" w:hAnsiTheme="minorHAnsi"/>
          <w:color w:val="000000"/>
        </w:rPr>
        <w:t>hand delivered</w:t>
      </w:r>
      <w:r w:rsidR="001B3EBF" w:rsidRPr="00EC48D6">
        <w:rPr>
          <w:rFonts w:asciiTheme="minorHAnsi" w:hAnsiTheme="minorHAnsi"/>
          <w:color w:val="000000"/>
        </w:rPr>
        <w:t xml:space="preserve"> to: </w:t>
      </w:r>
    </w:p>
    <w:p w:rsidR="001B3EBF" w:rsidRPr="00EC48D6" w:rsidRDefault="001B3EBF" w:rsidP="001B3EBF">
      <w:pPr>
        <w:pStyle w:val="Default"/>
        <w:rPr>
          <w:rFonts w:asciiTheme="minorHAnsi" w:hAnsiTheme="minorHAnsi"/>
        </w:rPr>
      </w:pPr>
    </w:p>
    <w:p w:rsidR="001B3EBF" w:rsidRPr="00EC48D6" w:rsidRDefault="001B3EBF" w:rsidP="001B3EBF">
      <w:pPr>
        <w:pStyle w:val="Default"/>
        <w:rPr>
          <w:rFonts w:asciiTheme="minorHAnsi" w:hAnsiTheme="minorHAnsi"/>
        </w:rPr>
      </w:pPr>
      <w:r w:rsidRPr="00EC48D6">
        <w:rPr>
          <w:rFonts w:asciiTheme="minorHAnsi" w:hAnsiTheme="minorHAnsi"/>
        </w:rPr>
        <w:t>Rob Dancer, CFO</w:t>
      </w:r>
    </w:p>
    <w:p w:rsidR="001B3EBF" w:rsidRPr="00EC48D6" w:rsidRDefault="001B3EBF" w:rsidP="001B3EBF">
      <w:pPr>
        <w:pStyle w:val="Default"/>
        <w:rPr>
          <w:rFonts w:asciiTheme="minorHAnsi" w:hAnsiTheme="minorHAnsi"/>
        </w:rPr>
      </w:pPr>
      <w:r w:rsidRPr="00EC48D6">
        <w:rPr>
          <w:rFonts w:asciiTheme="minorHAnsi" w:hAnsiTheme="minorHAnsi"/>
        </w:rPr>
        <w:t>15300 Commerce Drive N</w:t>
      </w:r>
      <w:r w:rsidR="00667173">
        <w:rPr>
          <w:rFonts w:asciiTheme="minorHAnsi" w:hAnsiTheme="minorHAnsi"/>
        </w:rPr>
        <w:t>.</w:t>
      </w:r>
    </w:p>
    <w:p w:rsidR="001B3EBF" w:rsidRPr="00EC48D6" w:rsidRDefault="001B3EBF" w:rsidP="001B3EBF">
      <w:pPr>
        <w:pStyle w:val="Default"/>
        <w:rPr>
          <w:rFonts w:asciiTheme="minorHAnsi" w:hAnsiTheme="minorHAnsi"/>
        </w:rPr>
      </w:pPr>
      <w:r w:rsidRPr="00EC48D6">
        <w:rPr>
          <w:rFonts w:asciiTheme="minorHAnsi" w:hAnsiTheme="minorHAnsi"/>
        </w:rPr>
        <w:t>Dearborn, MI 48120</w:t>
      </w:r>
    </w:p>
    <w:p w:rsidR="001B3EBF" w:rsidRPr="00EC48D6" w:rsidRDefault="00FD3AAF" w:rsidP="001B3EBF">
      <w:pPr>
        <w:pStyle w:val="Default"/>
        <w:rPr>
          <w:rFonts w:asciiTheme="minorHAnsi" w:hAnsiTheme="minorHAnsi"/>
        </w:rPr>
      </w:pPr>
      <w:hyperlink r:id="rId6" w:history="1">
        <w:r w:rsidR="001B3EBF" w:rsidRPr="00EC48D6">
          <w:rPr>
            <w:rStyle w:val="Hyperlink"/>
            <w:rFonts w:asciiTheme="minorHAnsi" w:hAnsiTheme="minorHAnsi"/>
          </w:rPr>
          <w:t>rdancer@edsisolutions.com</w:t>
        </w:r>
      </w:hyperlink>
    </w:p>
    <w:p w:rsidR="001B3EBF" w:rsidRPr="00EC48D6" w:rsidRDefault="001B3EBF">
      <w:pPr>
        <w:rPr>
          <w:sz w:val="24"/>
          <w:szCs w:val="24"/>
        </w:rPr>
      </w:pPr>
    </w:p>
    <w:p w:rsidR="001B3EBF" w:rsidRDefault="001B3EBF">
      <w:r>
        <w:br w:type="page"/>
      </w:r>
    </w:p>
    <w:p w:rsidR="001B3EBF" w:rsidRPr="00EC48D6" w:rsidRDefault="001B3EBF">
      <w:pPr>
        <w:rPr>
          <w:sz w:val="24"/>
          <w:szCs w:val="24"/>
        </w:rPr>
      </w:pPr>
    </w:p>
    <w:p w:rsidR="001B3EBF" w:rsidRPr="00EC48D6" w:rsidRDefault="001B3EBF">
      <w:pPr>
        <w:rPr>
          <w:sz w:val="24"/>
          <w:szCs w:val="24"/>
        </w:rPr>
      </w:pPr>
    </w:p>
    <w:p w:rsidR="001B3EBF" w:rsidRPr="00EC48D6" w:rsidRDefault="001B3EBF" w:rsidP="001B3EBF">
      <w:pPr>
        <w:pStyle w:val="CM29"/>
        <w:spacing w:line="278" w:lineRule="atLeast"/>
        <w:jc w:val="both"/>
        <w:rPr>
          <w:rFonts w:asciiTheme="minorHAnsi" w:hAnsiTheme="minorHAnsi"/>
          <w:color w:val="000000"/>
        </w:rPr>
      </w:pPr>
      <w:r w:rsidRPr="00EC48D6">
        <w:rPr>
          <w:rFonts w:asciiTheme="minorHAnsi" w:hAnsiTheme="minorHAnsi"/>
          <w:b/>
          <w:bCs/>
          <w:color w:val="000000"/>
        </w:rPr>
        <w:t xml:space="preserve">I. Purpose </w:t>
      </w:r>
    </w:p>
    <w:p w:rsidR="00CF29C8" w:rsidRDefault="00CF29C8" w:rsidP="001B3EBF">
      <w:pPr>
        <w:pStyle w:val="CM29"/>
        <w:spacing w:line="278" w:lineRule="atLeast"/>
        <w:jc w:val="both"/>
        <w:rPr>
          <w:rFonts w:asciiTheme="minorHAnsi" w:hAnsiTheme="minorHAnsi"/>
          <w:color w:val="000000"/>
        </w:rPr>
      </w:pPr>
    </w:p>
    <w:p w:rsidR="00257F9A" w:rsidRPr="00EC48D6" w:rsidRDefault="001B3EBF" w:rsidP="001B3EBF">
      <w:pPr>
        <w:pStyle w:val="CM29"/>
        <w:spacing w:line="278" w:lineRule="atLeast"/>
        <w:jc w:val="both"/>
        <w:rPr>
          <w:rFonts w:asciiTheme="minorHAnsi" w:hAnsiTheme="minorHAnsi"/>
          <w:color w:val="000000"/>
        </w:rPr>
      </w:pPr>
      <w:r w:rsidRPr="00EC48D6">
        <w:rPr>
          <w:rFonts w:asciiTheme="minorHAnsi" w:hAnsiTheme="minorHAnsi"/>
          <w:color w:val="000000"/>
        </w:rPr>
        <w:t>The purpose and intent of this Request for Proposal (RFP) is to enter into a contract with a qualified independent certified public accountant (hereinafter called the "Auditor/</w:t>
      </w:r>
      <w:proofErr w:type="spellStart"/>
      <w:r w:rsidRPr="00EC48D6">
        <w:rPr>
          <w:rFonts w:asciiTheme="minorHAnsi" w:hAnsiTheme="minorHAnsi"/>
          <w:color w:val="000000"/>
        </w:rPr>
        <w:t>Offeror</w:t>
      </w:r>
      <w:proofErr w:type="spellEnd"/>
      <w:r w:rsidRPr="00EC48D6">
        <w:rPr>
          <w:rFonts w:asciiTheme="minorHAnsi" w:hAnsiTheme="minorHAnsi"/>
          <w:color w:val="000000"/>
        </w:rPr>
        <w:t>") to perform program-specific audits pursuant to the Super Circular for approximately 25 Program Specific audit reports.  These reports encompass an estimated 45 to 50 programs and represent both TANF and WIOA funding.</w:t>
      </w:r>
    </w:p>
    <w:p w:rsidR="00257F9A" w:rsidRPr="00EC48D6" w:rsidRDefault="00257F9A" w:rsidP="001B3EBF">
      <w:pPr>
        <w:pStyle w:val="CM29"/>
        <w:spacing w:line="278" w:lineRule="atLeast"/>
        <w:jc w:val="both"/>
        <w:rPr>
          <w:rFonts w:asciiTheme="minorHAnsi" w:hAnsiTheme="minorHAnsi"/>
          <w:color w:val="000000"/>
        </w:rPr>
      </w:pPr>
    </w:p>
    <w:p w:rsidR="00257F9A" w:rsidRPr="00EC48D6" w:rsidRDefault="00257F9A" w:rsidP="00257F9A">
      <w:pPr>
        <w:pStyle w:val="CM29"/>
        <w:spacing w:line="278" w:lineRule="atLeast"/>
        <w:jc w:val="both"/>
        <w:rPr>
          <w:rFonts w:asciiTheme="minorHAnsi" w:hAnsiTheme="minorHAnsi"/>
          <w:color w:val="000000"/>
        </w:rPr>
      </w:pPr>
      <w:r w:rsidRPr="00EC48D6">
        <w:rPr>
          <w:rFonts w:asciiTheme="minorHAnsi" w:hAnsiTheme="minorHAnsi"/>
          <w:b/>
          <w:bCs/>
          <w:color w:val="000000"/>
        </w:rPr>
        <w:t xml:space="preserve">II. Proposed Schedule of Implementation </w:t>
      </w:r>
    </w:p>
    <w:p w:rsidR="00257F9A" w:rsidRPr="00EC48D6" w:rsidRDefault="00257F9A" w:rsidP="001B3EBF">
      <w:pPr>
        <w:pStyle w:val="CM29"/>
        <w:spacing w:line="278" w:lineRule="atLeast"/>
        <w:jc w:val="both"/>
        <w:rPr>
          <w:rFonts w:asciiTheme="minorHAnsi" w:hAnsiTheme="minorHAnsi"/>
          <w:color w:val="000000"/>
        </w:rPr>
      </w:pPr>
    </w:p>
    <w:p w:rsidR="00EC48D6" w:rsidRPr="00EC48D6" w:rsidRDefault="00257F9A" w:rsidP="00257F9A">
      <w:pPr>
        <w:pStyle w:val="CM31"/>
        <w:numPr>
          <w:ilvl w:val="0"/>
          <w:numId w:val="6"/>
        </w:numPr>
        <w:spacing w:line="286" w:lineRule="atLeast"/>
        <w:rPr>
          <w:rFonts w:asciiTheme="minorHAnsi" w:hAnsiTheme="minorHAnsi"/>
          <w:color w:val="000000"/>
        </w:rPr>
      </w:pPr>
      <w:r w:rsidRPr="00EC48D6">
        <w:rPr>
          <w:rFonts w:asciiTheme="minorHAnsi" w:hAnsiTheme="minorHAnsi"/>
          <w:color w:val="000000"/>
        </w:rPr>
        <w:t>Iss</w:t>
      </w:r>
      <w:r w:rsidR="007A09FB">
        <w:rPr>
          <w:rFonts w:asciiTheme="minorHAnsi" w:hAnsiTheme="minorHAnsi"/>
          <w:color w:val="000000"/>
        </w:rPr>
        <w:t>ue Request for Proposal (RFP): 6</w:t>
      </w:r>
      <w:r w:rsidRPr="00EC48D6">
        <w:rPr>
          <w:rFonts w:asciiTheme="minorHAnsi" w:hAnsiTheme="minorHAnsi"/>
          <w:color w:val="000000"/>
        </w:rPr>
        <w:t>/</w:t>
      </w:r>
      <w:r w:rsidR="007A09FB">
        <w:rPr>
          <w:rFonts w:asciiTheme="minorHAnsi" w:hAnsiTheme="minorHAnsi"/>
          <w:color w:val="000000"/>
        </w:rPr>
        <w:t>20</w:t>
      </w:r>
      <w:r w:rsidRPr="00EC48D6">
        <w:rPr>
          <w:rFonts w:asciiTheme="minorHAnsi" w:hAnsiTheme="minorHAnsi"/>
          <w:color w:val="000000"/>
        </w:rPr>
        <w:t>/2019</w:t>
      </w:r>
    </w:p>
    <w:p w:rsidR="00EC48D6" w:rsidRPr="00EC48D6" w:rsidRDefault="007A09FB" w:rsidP="00257F9A">
      <w:pPr>
        <w:pStyle w:val="CM31"/>
        <w:numPr>
          <w:ilvl w:val="0"/>
          <w:numId w:val="6"/>
        </w:numPr>
        <w:spacing w:line="286" w:lineRule="atLeast"/>
        <w:rPr>
          <w:rFonts w:asciiTheme="minorHAnsi" w:hAnsiTheme="minorHAnsi"/>
          <w:color w:val="000000"/>
        </w:rPr>
      </w:pPr>
      <w:r>
        <w:rPr>
          <w:rFonts w:asciiTheme="minorHAnsi" w:hAnsiTheme="minorHAnsi"/>
          <w:color w:val="000000"/>
        </w:rPr>
        <w:t>Questions Due: 7</w:t>
      </w:r>
      <w:r w:rsidR="00257F9A" w:rsidRPr="00EC48D6">
        <w:rPr>
          <w:rFonts w:asciiTheme="minorHAnsi" w:hAnsiTheme="minorHAnsi"/>
          <w:color w:val="000000"/>
        </w:rPr>
        <w:t>/15/2019</w:t>
      </w:r>
    </w:p>
    <w:p w:rsidR="00EC48D6" w:rsidRPr="00EC48D6" w:rsidRDefault="00257F9A" w:rsidP="00257F9A">
      <w:pPr>
        <w:pStyle w:val="CM31"/>
        <w:numPr>
          <w:ilvl w:val="0"/>
          <w:numId w:val="6"/>
        </w:numPr>
        <w:spacing w:line="286" w:lineRule="atLeast"/>
        <w:rPr>
          <w:rFonts w:asciiTheme="minorHAnsi" w:hAnsiTheme="minorHAnsi"/>
          <w:color w:val="000000"/>
        </w:rPr>
      </w:pPr>
      <w:r w:rsidRPr="00EC48D6">
        <w:rPr>
          <w:rFonts w:asciiTheme="minorHAnsi" w:hAnsiTheme="minorHAnsi"/>
          <w:color w:val="000000"/>
        </w:rPr>
        <w:t xml:space="preserve">All Questions </w:t>
      </w:r>
      <w:r w:rsidR="007A09FB">
        <w:rPr>
          <w:rFonts w:asciiTheme="minorHAnsi" w:hAnsiTheme="minorHAnsi"/>
          <w:color w:val="000000"/>
        </w:rPr>
        <w:t>and Answers Posted on Website: 7</w:t>
      </w:r>
      <w:r w:rsidRPr="00EC48D6">
        <w:rPr>
          <w:rFonts w:asciiTheme="minorHAnsi" w:hAnsiTheme="minorHAnsi"/>
          <w:color w:val="000000"/>
        </w:rPr>
        <w:t>/</w:t>
      </w:r>
      <w:r w:rsidR="007A09FB">
        <w:rPr>
          <w:rFonts w:asciiTheme="minorHAnsi" w:hAnsiTheme="minorHAnsi"/>
          <w:color w:val="000000"/>
        </w:rPr>
        <w:t>19</w:t>
      </w:r>
      <w:r w:rsidRPr="00EC48D6">
        <w:rPr>
          <w:rFonts w:asciiTheme="minorHAnsi" w:hAnsiTheme="minorHAnsi"/>
          <w:color w:val="000000"/>
        </w:rPr>
        <w:t>/2019</w:t>
      </w:r>
    </w:p>
    <w:p w:rsidR="00EC48D6" w:rsidRPr="00EC48D6" w:rsidRDefault="007A09FB" w:rsidP="00257F9A">
      <w:pPr>
        <w:pStyle w:val="CM31"/>
        <w:numPr>
          <w:ilvl w:val="0"/>
          <w:numId w:val="6"/>
        </w:numPr>
        <w:spacing w:line="286" w:lineRule="atLeast"/>
        <w:rPr>
          <w:rFonts w:asciiTheme="minorHAnsi" w:hAnsiTheme="minorHAnsi"/>
          <w:color w:val="000000"/>
        </w:rPr>
      </w:pPr>
      <w:r>
        <w:rPr>
          <w:rFonts w:asciiTheme="minorHAnsi" w:hAnsiTheme="minorHAnsi"/>
          <w:color w:val="000000"/>
        </w:rPr>
        <w:t>Proposal Due: 7</w:t>
      </w:r>
      <w:r w:rsidR="00F87A7F">
        <w:rPr>
          <w:rFonts w:asciiTheme="minorHAnsi" w:hAnsiTheme="minorHAnsi"/>
          <w:color w:val="000000"/>
        </w:rPr>
        <w:t>/3</w:t>
      </w:r>
      <w:r>
        <w:rPr>
          <w:rFonts w:asciiTheme="minorHAnsi" w:hAnsiTheme="minorHAnsi"/>
          <w:color w:val="000000"/>
        </w:rPr>
        <w:t>1</w:t>
      </w:r>
      <w:r w:rsidR="00F87A7F">
        <w:rPr>
          <w:rFonts w:asciiTheme="minorHAnsi" w:hAnsiTheme="minorHAnsi"/>
          <w:color w:val="000000"/>
        </w:rPr>
        <w:t>/2019</w:t>
      </w:r>
    </w:p>
    <w:p w:rsidR="00257F9A" w:rsidRPr="00EC48D6" w:rsidRDefault="008B1F46" w:rsidP="00257F9A">
      <w:pPr>
        <w:pStyle w:val="CM31"/>
        <w:numPr>
          <w:ilvl w:val="0"/>
          <w:numId w:val="6"/>
        </w:numPr>
        <w:spacing w:line="286" w:lineRule="atLeast"/>
        <w:rPr>
          <w:rFonts w:asciiTheme="minorHAnsi" w:hAnsiTheme="minorHAnsi"/>
          <w:color w:val="000000"/>
        </w:rPr>
      </w:pPr>
      <w:r w:rsidRPr="00EC48D6">
        <w:rPr>
          <w:rFonts w:asciiTheme="minorHAnsi" w:hAnsiTheme="minorHAnsi"/>
          <w:color w:val="000000"/>
        </w:rPr>
        <w:t xml:space="preserve">Award of Contract: on or before </w:t>
      </w:r>
      <w:r w:rsidR="007A09FB">
        <w:rPr>
          <w:rFonts w:asciiTheme="minorHAnsi" w:hAnsiTheme="minorHAnsi"/>
          <w:color w:val="000000"/>
        </w:rPr>
        <w:t>8</w:t>
      </w:r>
      <w:r w:rsidRPr="00EC48D6">
        <w:rPr>
          <w:rFonts w:asciiTheme="minorHAnsi" w:hAnsiTheme="minorHAnsi"/>
          <w:color w:val="000000"/>
        </w:rPr>
        <w:t>/</w:t>
      </w:r>
      <w:r w:rsidR="007A09FB">
        <w:rPr>
          <w:rFonts w:asciiTheme="minorHAnsi" w:hAnsiTheme="minorHAnsi"/>
          <w:color w:val="000000"/>
        </w:rPr>
        <w:t>15</w:t>
      </w:r>
      <w:r w:rsidRPr="00EC48D6">
        <w:rPr>
          <w:rFonts w:asciiTheme="minorHAnsi" w:hAnsiTheme="minorHAnsi"/>
          <w:color w:val="000000"/>
        </w:rPr>
        <w:t>/</w:t>
      </w:r>
      <w:r>
        <w:rPr>
          <w:rFonts w:asciiTheme="minorHAnsi" w:hAnsiTheme="minorHAnsi"/>
          <w:color w:val="000000"/>
        </w:rPr>
        <w:t>20</w:t>
      </w:r>
      <w:r w:rsidRPr="00EC48D6">
        <w:rPr>
          <w:rFonts w:asciiTheme="minorHAnsi" w:hAnsiTheme="minorHAnsi"/>
          <w:color w:val="000000"/>
        </w:rPr>
        <w:t>19</w:t>
      </w:r>
    </w:p>
    <w:p w:rsidR="001B3EBF" w:rsidRPr="00EC48D6" w:rsidRDefault="001B3EBF" w:rsidP="001B3EBF">
      <w:pPr>
        <w:pStyle w:val="CM29"/>
        <w:spacing w:line="278" w:lineRule="atLeast"/>
        <w:jc w:val="both"/>
        <w:rPr>
          <w:rFonts w:asciiTheme="minorHAnsi" w:hAnsiTheme="minorHAnsi"/>
          <w:color w:val="000000"/>
        </w:rPr>
      </w:pPr>
      <w:r w:rsidRPr="00EC48D6">
        <w:rPr>
          <w:rFonts w:asciiTheme="minorHAnsi" w:hAnsiTheme="minorHAnsi"/>
          <w:color w:val="000000"/>
        </w:rPr>
        <w:t xml:space="preserve">  </w:t>
      </w:r>
    </w:p>
    <w:p w:rsidR="001B3EBF" w:rsidRDefault="00257F9A" w:rsidP="00EC48D6">
      <w:pPr>
        <w:pStyle w:val="CM29"/>
        <w:spacing w:line="278" w:lineRule="atLeast"/>
        <w:jc w:val="both"/>
        <w:rPr>
          <w:rFonts w:asciiTheme="minorHAnsi" w:hAnsiTheme="minorHAnsi"/>
          <w:b/>
          <w:bCs/>
          <w:color w:val="000000"/>
        </w:rPr>
      </w:pPr>
      <w:r w:rsidRPr="00EC48D6">
        <w:rPr>
          <w:rFonts w:asciiTheme="minorHAnsi" w:hAnsiTheme="minorHAnsi"/>
          <w:b/>
          <w:bCs/>
          <w:color w:val="000000"/>
        </w:rPr>
        <w:t xml:space="preserve">III. Scope of Work to </w:t>
      </w:r>
      <w:proofErr w:type="gramStart"/>
      <w:r w:rsidRPr="00EC48D6">
        <w:rPr>
          <w:rFonts w:asciiTheme="minorHAnsi" w:hAnsiTheme="minorHAnsi"/>
          <w:b/>
          <w:bCs/>
          <w:color w:val="000000"/>
        </w:rPr>
        <w:t>Be Performed</w:t>
      </w:r>
      <w:proofErr w:type="gramEnd"/>
      <w:r w:rsidRPr="00EC48D6">
        <w:rPr>
          <w:rFonts w:asciiTheme="minorHAnsi" w:hAnsiTheme="minorHAnsi"/>
          <w:b/>
          <w:bCs/>
          <w:color w:val="000000"/>
        </w:rPr>
        <w:t xml:space="preserve"> </w:t>
      </w:r>
    </w:p>
    <w:p w:rsidR="00996F7F" w:rsidRPr="00996F7F" w:rsidRDefault="00996F7F" w:rsidP="00996F7F">
      <w:pPr>
        <w:pStyle w:val="Default"/>
      </w:pPr>
    </w:p>
    <w:p w:rsidR="00EC48D6" w:rsidRPr="00B078C7" w:rsidRDefault="00EC48D6" w:rsidP="00EC48D6">
      <w:pPr>
        <w:pStyle w:val="ListParagraph"/>
        <w:numPr>
          <w:ilvl w:val="0"/>
          <w:numId w:val="8"/>
        </w:numPr>
        <w:spacing w:before="75" w:line="270" w:lineRule="exact"/>
        <w:ind w:right="-567"/>
        <w:rPr>
          <w:rFonts w:eastAsia="Arial" w:cs="Arial"/>
          <w:color w:val="000000"/>
          <w:sz w:val="24"/>
          <w:szCs w:val="24"/>
          <w:u w:val="single"/>
        </w:rPr>
      </w:pPr>
      <w:r w:rsidRPr="00B078C7">
        <w:rPr>
          <w:rFonts w:eastAsia="Arial" w:cs="Arial"/>
          <w:color w:val="000000"/>
          <w:sz w:val="24"/>
          <w:szCs w:val="24"/>
          <w:u w:val="single"/>
        </w:rPr>
        <w:t>Audit Standards:</w:t>
      </w:r>
    </w:p>
    <w:p w:rsidR="002B7A19" w:rsidRPr="00B078C7" w:rsidRDefault="002B7A19" w:rsidP="00AD4DB7">
      <w:pPr>
        <w:spacing w:before="75" w:line="270" w:lineRule="exact"/>
        <w:ind w:left="360" w:right="-567"/>
        <w:rPr>
          <w:sz w:val="24"/>
          <w:szCs w:val="24"/>
        </w:rPr>
      </w:pPr>
      <w:r w:rsidRPr="00B078C7">
        <w:rPr>
          <w:rFonts w:eastAsia="Arial" w:cs="Arial"/>
          <w:color w:val="000000"/>
          <w:sz w:val="24"/>
          <w:szCs w:val="24"/>
        </w:rPr>
        <w:t>The auditor shall perform an audit for each fiscal year of the contract period in accordance with </w:t>
      </w:r>
      <w:r w:rsidRPr="00B078C7">
        <w:rPr>
          <w:sz w:val="24"/>
          <w:szCs w:val="24"/>
        </w:rPr>
        <w:br/>
      </w:r>
      <w:r w:rsidRPr="00B078C7">
        <w:rPr>
          <w:rFonts w:eastAsia="Arial" w:cs="Arial"/>
          <w:color w:val="000000"/>
          <w:sz w:val="24"/>
          <w:szCs w:val="24"/>
        </w:rPr>
        <w:t>the following: </w:t>
      </w:r>
    </w:p>
    <w:p w:rsidR="002B7A19" w:rsidRPr="00B078C7" w:rsidRDefault="002B7A19" w:rsidP="00B078C7">
      <w:pPr>
        <w:pStyle w:val="ListParagraph"/>
        <w:numPr>
          <w:ilvl w:val="0"/>
          <w:numId w:val="9"/>
        </w:numPr>
        <w:tabs>
          <w:tab w:val="left" w:pos="360"/>
        </w:tabs>
        <w:spacing w:before="79" w:line="272" w:lineRule="exact"/>
        <w:ind w:right="-567"/>
        <w:rPr>
          <w:sz w:val="24"/>
          <w:szCs w:val="24"/>
        </w:rPr>
      </w:pPr>
      <w:r w:rsidRPr="00B078C7">
        <w:rPr>
          <w:rFonts w:eastAsia="Arial" w:cs="Arial"/>
          <w:color w:val="000000"/>
          <w:sz w:val="24"/>
          <w:szCs w:val="24"/>
        </w:rPr>
        <w:t>Auditing standards generally accepted in the United St</w:t>
      </w:r>
      <w:r w:rsidR="00624A2E">
        <w:rPr>
          <w:rFonts w:eastAsia="Arial" w:cs="Arial"/>
          <w:color w:val="000000"/>
          <w:sz w:val="24"/>
          <w:szCs w:val="24"/>
        </w:rPr>
        <w:t>ates of America, as promulgated</w:t>
      </w:r>
      <w:r w:rsidRPr="00B078C7">
        <w:rPr>
          <w:rFonts w:eastAsia="Arial" w:cs="Arial"/>
          <w:color w:val="000000"/>
          <w:sz w:val="24"/>
          <w:szCs w:val="24"/>
        </w:rPr>
        <w:t>by the American Institute of Certi</w:t>
      </w:r>
      <w:r w:rsidR="000B5BF1">
        <w:rPr>
          <w:rFonts w:eastAsia="Arial" w:cs="Arial"/>
          <w:color w:val="000000"/>
          <w:sz w:val="24"/>
          <w:szCs w:val="24"/>
        </w:rPr>
        <w:t>fied Public Accountants (AICPA)</w:t>
      </w:r>
    </w:p>
    <w:p w:rsidR="002B7A19" w:rsidRPr="00B078C7" w:rsidRDefault="002B7A19" w:rsidP="00B078C7">
      <w:pPr>
        <w:pStyle w:val="ListParagraph"/>
        <w:numPr>
          <w:ilvl w:val="0"/>
          <w:numId w:val="9"/>
        </w:numPr>
        <w:tabs>
          <w:tab w:val="left" w:pos="360"/>
        </w:tabs>
        <w:spacing w:before="84" w:line="270" w:lineRule="exact"/>
        <w:ind w:right="-567"/>
        <w:rPr>
          <w:sz w:val="24"/>
          <w:szCs w:val="24"/>
        </w:rPr>
      </w:pPr>
      <w:r w:rsidRPr="00B078C7">
        <w:rPr>
          <w:rFonts w:eastAsia="Arial" w:cs="Arial"/>
          <w:i/>
          <w:color w:val="000000"/>
          <w:sz w:val="24"/>
          <w:szCs w:val="24"/>
        </w:rPr>
        <w:t>Government  Auditing  Standards</w:t>
      </w:r>
      <w:r w:rsidRPr="00B078C7">
        <w:rPr>
          <w:rFonts w:eastAsia="Arial" w:cs="Arial"/>
          <w:color w:val="000000"/>
          <w:sz w:val="24"/>
          <w:szCs w:val="24"/>
        </w:rPr>
        <w:t>,  </w:t>
      </w:r>
      <w:r w:rsidRPr="007A09FB">
        <w:rPr>
          <w:rFonts w:eastAsia="Arial" w:cs="Arial"/>
          <w:color w:val="000000"/>
          <w:sz w:val="24"/>
          <w:szCs w:val="24"/>
        </w:rPr>
        <w:t>2011  revis</w:t>
      </w:r>
      <w:r w:rsidR="00B078C7" w:rsidRPr="007A09FB">
        <w:rPr>
          <w:rFonts w:eastAsia="Arial" w:cs="Arial"/>
          <w:color w:val="000000"/>
          <w:sz w:val="24"/>
          <w:szCs w:val="24"/>
        </w:rPr>
        <w:t>ion</w:t>
      </w:r>
      <w:r w:rsidR="00B078C7">
        <w:rPr>
          <w:rFonts w:eastAsia="Arial" w:cs="Arial"/>
          <w:color w:val="000000"/>
          <w:sz w:val="24"/>
          <w:szCs w:val="24"/>
        </w:rPr>
        <w:t>,  published  by  the  U.S. </w:t>
      </w:r>
      <w:r w:rsidRPr="00B078C7">
        <w:rPr>
          <w:rFonts w:eastAsia="Arial" w:cs="Arial"/>
          <w:color w:val="000000"/>
          <w:sz w:val="24"/>
          <w:szCs w:val="24"/>
        </w:rPr>
        <w:t>Government </w:t>
      </w:r>
      <w:r w:rsidR="000B5BF1">
        <w:rPr>
          <w:rFonts w:eastAsia="Arial" w:cs="Arial"/>
          <w:color w:val="000000"/>
          <w:sz w:val="24"/>
          <w:szCs w:val="24"/>
        </w:rPr>
        <w:t>Accountability Office</w:t>
      </w:r>
    </w:p>
    <w:p w:rsidR="00B078C7" w:rsidRPr="00B078C7" w:rsidRDefault="002B7A19" w:rsidP="00B078C7">
      <w:pPr>
        <w:pStyle w:val="ListParagraph"/>
        <w:numPr>
          <w:ilvl w:val="0"/>
          <w:numId w:val="9"/>
        </w:numPr>
        <w:tabs>
          <w:tab w:val="left" w:pos="360"/>
        </w:tabs>
        <w:spacing w:before="84" w:after="13" w:line="271" w:lineRule="exact"/>
        <w:ind w:right="-567"/>
        <w:rPr>
          <w:sz w:val="24"/>
          <w:szCs w:val="24"/>
        </w:rPr>
      </w:pPr>
      <w:r w:rsidRPr="00B078C7">
        <w:rPr>
          <w:rFonts w:eastAsia="Arial" w:cs="Arial"/>
          <w:color w:val="000000"/>
          <w:sz w:val="24"/>
          <w:szCs w:val="24"/>
        </w:rPr>
        <w:t>For the annual audit – the audit requirements of Title 2 U.S. Code of Federal </w:t>
      </w:r>
    </w:p>
    <w:p w:rsidR="002B7A19" w:rsidRPr="00B078C7" w:rsidRDefault="002B7A19" w:rsidP="00B078C7">
      <w:pPr>
        <w:pStyle w:val="ListParagraph"/>
        <w:tabs>
          <w:tab w:val="left" w:pos="360"/>
        </w:tabs>
        <w:spacing w:before="84" w:after="13" w:line="271" w:lineRule="exact"/>
        <w:ind w:left="1440" w:right="-567"/>
        <w:rPr>
          <w:sz w:val="24"/>
          <w:szCs w:val="24"/>
        </w:rPr>
      </w:pPr>
      <w:r w:rsidRPr="00B078C7">
        <w:rPr>
          <w:rFonts w:eastAsia="Arial" w:cs="Arial"/>
          <w:color w:val="000000"/>
          <w:sz w:val="24"/>
          <w:szCs w:val="24"/>
        </w:rPr>
        <w:t>Regulatio</w:t>
      </w:r>
      <w:r w:rsidR="00B078C7">
        <w:rPr>
          <w:rFonts w:eastAsia="Arial" w:cs="Arial"/>
          <w:color w:val="000000"/>
          <w:sz w:val="24"/>
          <w:szCs w:val="24"/>
        </w:rPr>
        <w:t>n</w:t>
      </w:r>
      <w:r w:rsidRPr="00B078C7">
        <w:rPr>
          <w:rFonts w:eastAsia="Arial" w:cs="Arial"/>
          <w:color w:val="000000"/>
          <w:sz w:val="24"/>
          <w:szCs w:val="24"/>
        </w:rPr>
        <w:t>s </w:t>
      </w:r>
      <w:r w:rsidR="00B078C7">
        <w:rPr>
          <w:rFonts w:eastAsia="Arial" w:cs="Arial"/>
          <w:color w:val="000000"/>
          <w:sz w:val="24"/>
          <w:szCs w:val="24"/>
        </w:rPr>
        <w:t>(CFR) Part 200, Uniform Administrative </w:t>
      </w:r>
      <w:r w:rsidRPr="00B078C7">
        <w:rPr>
          <w:rFonts w:eastAsia="Arial" w:cs="Arial"/>
          <w:color w:val="000000"/>
          <w:sz w:val="24"/>
          <w:szCs w:val="24"/>
        </w:rPr>
        <w:t>Require</w:t>
      </w:r>
      <w:r w:rsidR="00B078C7">
        <w:rPr>
          <w:rFonts w:eastAsia="Arial" w:cs="Arial"/>
          <w:color w:val="000000"/>
          <w:sz w:val="24"/>
          <w:szCs w:val="24"/>
        </w:rPr>
        <w:t>ments, Cost Principles, </w:t>
      </w:r>
      <w:r w:rsidR="00624A2E">
        <w:rPr>
          <w:rFonts w:eastAsia="Arial" w:cs="Arial"/>
          <w:color w:val="000000"/>
          <w:sz w:val="24"/>
          <w:szCs w:val="24"/>
        </w:rPr>
        <w:t>and</w:t>
      </w:r>
      <w:r w:rsidRPr="00B078C7">
        <w:rPr>
          <w:rFonts w:eastAsia="Arial" w:cs="Arial"/>
          <w:color w:val="000000"/>
          <w:sz w:val="24"/>
          <w:szCs w:val="24"/>
        </w:rPr>
        <w:t>Audit</w:t>
      </w:r>
      <w:r w:rsidR="00B078C7">
        <w:rPr>
          <w:rFonts w:eastAsia="Arial" w:cs="Arial"/>
          <w:color w:val="000000"/>
          <w:sz w:val="24"/>
          <w:szCs w:val="24"/>
        </w:rPr>
        <w:t xml:space="preserve"> </w:t>
      </w:r>
      <w:r w:rsidRPr="00B078C7">
        <w:rPr>
          <w:rFonts w:eastAsia="Arial" w:cs="Arial"/>
          <w:color w:val="000000"/>
          <w:sz w:val="24"/>
          <w:szCs w:val="24"/>
        </w:rPr>
        <w:t>Requirements for Federal Awards (Uniform Guidance) where applicable </w:t>
      </w:r>
    </w:p>
    <w:p w:rsidR="00AD4DB7" w:rsidRPr="00AD4DB7" w:rsidRDefault="00AD4DB7" w:rsidP="00AD4DB7">
      <w:pPr>
        <w:pStyle w:val="ListParagraph"/>
        <w:tabs>
          <w:tab w:val="left" w:pos="360"/>
        </w:tabs>
        <w:spacing w:line="278" w:lineRule="atLeast"/>
        <w:ind w:right="-567"/>
        <w:jc w:val="both"/>
        <w:rPr>
          <w:b/>
          <w:bCs/>
          <w:color w:val="000000"/>
          <w:sz w:val="24"/>
          <w:szCs w:val="24"/>
        </w:rPr>
      </w:pPr>
    </w:p>
    <w:p w:rsidR="00257F9A" w:rsidRPr="00AD4DB7" w:rsidRDefault="00EC48D6" w:rsidP="005A1C48">
      <w:pPr>
        <w:pStyle w:val="ListParagraph"/>
        <w:numPr>
          <w:ilvl w:val="0"/>
          <w:numId w:val="8"/>
        </w:numPr>
        <w:tabs>
          <w:tab w:val="left" w:pos="360"/>
        </w:tabs>
        <w:spacing w:line="278" w:lineRule="atLeast"/>
        <w:ind w:right="-567"/>
        <w:jc w:val="both"/>
        <w:rPr>
          <w:b/>
          <w:bCs/>
          <w:color w:val="000000"/>
          <w:sz w:val="24"/>
          <w:szCs w:val="24"/>
          <w:u w:val="single"/>
        </w:rPr>
      </w:pPr>
      <w:r w:rsidRPr="00AD4DB7">
        <w:rPr>
          <w:sz w:val="24"/>
          <w:szCs w:val="24"/>
          <w:u w:val="single"/>
        </w:rPr>
        <w:t>Report Requirements:</w:t>
      </w:r>
    </w:p>
    <w:p w:rsidR="00620A2D" w:rsidRPr="00851783" w:rsidRDefault="00620A2D" w:rsidP="00AD4DB7">
      <w:pPr>
        <w:pStyle w:val="CM29"/>
        <w:spacing w:line="278" w:lineRule="atLeast"/>
        <w:ind w:left="360"/>
        <w:jc w:val="both"/>
        <w:rPr>
          <w:rFonts w:asciiTheme="minorHAnsi" w:hAnsiTheme="minorHAnsi" w:cstheme="minorHAnsi"/>
        </w:rPr>
      </w:pPr>
      <w:r w:rsidRPr="00EC48D6">
        <w:rPr>
          <w:rFonts w:asciiTheme="minorHAnsi" w:hAnsiTheme="minorHAnsi"/>
        </w:rPr>
        <w:t>A reporting package must be prepared and submitted for every audit performed. The reports may be in the form of either combined or separate reports</w:t>
      </w:r>
      <w:r w:rsidR="00C511B2">
        <w:rPr>
          <w:rFonts w:asciiTheme="minorHAnsi" w:hAnsiTheme="minorHAnsi"/>
        </w:rPr>
        <w:t>,</w:t>
      </w:r>
      <w:r w:rsidRPr="00EC48D6">
        <w:rPr>
          <w:rFonts w:asciiTheme="minorHAnsi" w:hAnsiTheme="minorHAnsi"/>
        </w:rPr>
        <w:t xml:space="preserve"> a</w:t>
      </w:r>
      <w:r w:rsidR="00E45A43">
        <w:rPr>
          <w:rFonts w:asciiTheme="minorHAnsi" w:hAnsiTheme="minorHAnsi"/>
        </w:rPr>
        <w:t xml:space="preserve">nd the reporting package </w:t>
      </w:r>
      <w:proofErr w:type="gramStart"/>
      <w:r w:rsidR="00E45A43">
        <w:rPr>
          <w:rFonts w:asciiTheme="minorHAnsi" w:hAnsiTheme="minorHAnsi"/>
        </w:rPr>
        <w:t xml:space="preserve">can be </w:t>
      </w:r>
      <w:r w:rsidRPr="00EC48D6">
        <w:rPr>
          <w:rFonts w:asciiTheme="minorHAnsi" w:hAnsiTheme="minorHAnsi"/>
        </w:rPr>
        <w:t>organized</w:t>
      </w:r>
      <w:proofErr w:type="gramEnd"/>
      <w:r w:rsidRPr="00EC48D6">
        <w:rPr>
          <w:rFonts w:asciiTheme="minorHAnsi" w:hAnsiTheme="minorHAnsi"/>
        </w:rPr>
        <w:t xml:space="preserve"> differently from the order presented in the guidelines. To comply with the reporting </w:t>
      </w:r>
      <w:r w:rsidRPr="00851783">
        <w:rPr>
          <w:rFonts w:asciiTheme="minorHAnsi" w:hAnsiTheme="minorHAnsi" w:cstheme="minorHAnsi"/>
        </w:rPr>
        <w:t>requirement</w:t>
      </w:r>
      <w:r w:rsidR="00E45A43" w:rsidRPr="00851783">
        <w:rPr>
          <w:rFonts w:asciiTheme="minorHAnsi" w:hAnsiTheme="minorHAnsi" w:cstheme="minorHAnsi"/>
        </w:rPr>
        <w:t>,</w:t>
      </w:r>
      <w:r w:rsidRPr="00851783">
        <w:rPr>
          <w:rFonts w:asciiTheme="minorHAnsi" w:hAnsiTheme="minorHAnsi" w:cstheme="minorHAnsi"/>
        </w:rPr>
        <w:t xml:space="preserve"> auditee, as a for-profit recipient, shall have a program-specific audit performed, based on the award(s) year, and should obtain from auditor:</w:t>
      </w:r>
    </w:p>
    <w:p w:rsidR="00851783" w:rsidRDefault="00851783" w:rsidP="00851783">
      <w:pPr>
        <w:pStyle w:val="Default"/>
        <w:numPr>
          <w:ilvl w:val="0"/>
          <w:numId w:val="13"/>
        </w:numPr>
        <w:rPr>
          <w:rFonts w:asciiTheme="minorHAnsi" w:hAnsiTheme="minorHAnsi" w:cstheme="minorHAnsi"/>
        </w:rPr>
      </w:pPr>
      <w:r w:rsidRPr="00851783">
        <w:rPr>
          <w:rFonts w:asciiTheme="minorHAnsi" w:hAnsiTheme="minorHAnsi" w:cstheme="minorHAnsi"/>
        </w:rPr>
        <w:t>Expenditures of Federal Awards Financial Report – Management prepares EDSI’s Schedule of Expenditures of Federal Awards (SEFA).  The auditor shall audit</w:t>
      </w:r>
      <w:r>
        <w:rPr>
          <w:rFonts w:asciiTheme="minorHAnsi" w:hAnsiTheme="minorHAnsi" w:cstheme="minorHAnsi"/>
        </w:rPr>
        <w:t xml:space="preserve"> the SEFA and records of EDSI.  The auditor shall issue an auditor’s opinion on the presentation in conformity with terms of the awards and the cost principles governing the expenditures of funds, which is a comprehensive basis of accounting other than accounting principles generally accepted in the United States.</w:t>
      </w:r>
    </w:p>
    <w:p w:rsidR="00851783" w:rsidRDefault="00851783" w:rsidP="00851783">
      <w:pPr>
        <w:pStyle w:val="Default"/>
        <w:numPr>
          <w:ilvl w:val="0"/>
          <w:numId w:val="13"/>
        </w:numPr>
        <w:rPr>
          <w:rFonts w:asciiTheme="minorHAnsi" w:hAnsiTheme="minorHAnsi" w:cstheme="minorHAnsi"/>
        </w:rPr>
      </w:pPr>
      <w:r>
        <w:rPr>
          <w:rFonts w:asciiTheme="minorHAnsi" w:hAnsiTheme="minorHAnsi" w:cstheme="minorHAnsi"/>
        </w:rPr>
        <w:t xml:space="preserve">Independent Auditor’s Report on Internal Control </w:t>
      </w:r>
      <w:proofErr w:type="gramStart"/>
      <w:r>
        <w:rPr>
          <w:rFonts w:asciiTheme="minorHAnsi" w:hAnsiTheme="minorHAnsi" w:cstheme="minorHAnsi"/>
        </w:rPr>
        <w:t>Over</w:t>
      </w:r>
      <w:proofErr w:type="gramEnd"/>
      <w:r>
        <w:rPr>
          <w:rFonts w:asciiTheme="minorHAnsi" w:hAnsiTheme="minorHAnsi" w:cstheme="minorHAnsi"/>
        </w:rPr>
        <w:t xml:space="preserve"> Financial Reporting and on Compliance and Other Matters – The auditor shall issue a report on internal control over financial reporting and on compliance and other matters in accordance with Government Auditing Standards.</w:t>
      </w:r>
    </w:p>
    <w:p w:rsidR="00851783" w:rsidRDefault="00851783" w:rsidP="00851783">
      <w:pPr>
        <w:pStyle w:val="Default"/>
        <w:numPr>
          <w:ilvl w:val="0"/>
          <w:numId w:val="13"/>
        </w:numPr>
        <w:rPr>
          <w:rFonts w:asciiTheme="minorHAnsi" w:hAnsiTheme="minorHAnsi" w:cstheme="minorHAnsi"/>
        </w:rPr>
      </w:pPr>
      <w:r>
        <w:rPr>
          <w:rFonts w:asciiTheme="minorHAnsi" w:hAnsiTheme="minorHAnsi" w:cstheme="minorHAnsi"/>
        </w:rPr>
        <w:t>Management Letter – As appropriate, the auditor shall prepare a comprehensive management letter including the auditor’s findings and recommendations relative to the internal control over financial reporting, compliance with laws and regulations, as applicable, and adherence to generally accepted accounting principles.</w:t>
      </w:r>
    </w:p>
    <w:p w:rsidR="00851783" w:rsidRPr="00851783" w:rsidRDefault="00851783" w:rsidP="00851783">
      <w:pPr>
        <w:pStyle w:val="Default"/>
        <w:numPr>
          <w:ilvl w:val="0"/>
          <w:numId w:val="13"/>
        </w:numPr>
        <w:rPr>
          <w:rFonts w:asciiTheme="minorHAnsi" w:hAnsiTheme="minorHAnsi" w:cstheme="minorHAnsi"/>
        </w:rPr>
      </w:pPr>
      <w:r>
        <w:rPr>
          <w:rFonts w:asciiTheme="minorHAnsi" w:hAnsiTheme="minorHAnsi" w:cstheme="minorHAnsi"/>
        </w:rPr>
        <w:t xml:space="preserve">Reporting Deadlines – The audit </w:t>
      </w:r>
      <w:proofErr w:type="gramStart"/>
      <w:r>
        <w:rPr>
          <w:rFonts w:asciiTheme="minorHAnsi" w:hAnsiTheme="minorHAnsi" w:cstheme="minorHAnsi"/>
        </w:rPr>
        <w:t>must be completed</w:t>
      </w:r>
      <w:proofErr w:type="gramEnd"/>
      <w:r>
        <w:rPr>
          <w:rFonts w:asciiTheme="minorHAnsi" w:hAnsiTheme="minorHAnsi" w:cstheme="minorHAnsi"/>
        </w:rPr>
        <w:t xml:space="preserve"> with an electronic copy of each of the required auditor’s reports and must be submitted in accordance with individual contractual obligations.</w:t>
      </w:r>
    </w:p>
    <w:p w:rsidR="00AD4DB7" w:rsidRPr="00B078C7" w:rsidRDefault="00AD4DB7" w:rsidP="00B078C7">
      <w:pPr>
        <w:pStyle w:val="ListParagraph"/>
        <w:tabs>
          <w:tab w:val="left" w:pos="360"/>
        </w:tabs>
        <w:spacing w:before="81" w:after="11" w:line="270" w:lineRule="exact"/>
        <w:ind w:left="1440" w:right="-567"/>
        <w:rPr>
          <w:rFonts w:eastAsia="Arial" w:cs="Arial"/>
          <w:color w:val="000000"/>
          <w:sz w:val="24"/>
          <w:szCs w:val="24"/>
        </w:rPr>
      </w:pPr>
    </w:p>
    <w:p w:rsidR="007D7D68" w:rsidRPr="00EC48D6" w:rsidRDefault="00712D12" w:rsidP="007D7D68">
      <w:pPr>
        <w:pStyle w:val="CM29"/>
        <w:spacing w:line="278" w:lineRule="atLeast"/>
        <w:jc w:val="both"/>
        <w:rPr>
          <w:rFonts w:asciiTheme="minorHAnsi" w:hAnsiTheme="minorHAnsi"/>
          <w:color w:val="000000"/>
        </w:rPr>
      </w:pPr>
      <w:r>
        <w:rPr>
          <w:rFonts w:asciiTheme="minorHAnsi" w:hAnsiTheme="minorHAnsi"/>
          <w:b/>
          <w:bCs/>
          <w:color w:val="000000"/>
        </w:rPr>
        <w:t>I</w:t>
      </w:r>
      <w:r w:rsidR="007D7D68" w:rsidRPr="00EC48D6">
        <w:rPr>
          <w:rFonts w:asciiTheme="minorHAnsi" w:hAnsiTheme="minorHAnsi"/>
          <w:b/>
          <w:bCs/>
          <w:color w:val="000000"/>
        </w:rPr>
        <w:t xml:space="preserve">V. Submission of Reports </w:t>
      </w:r>
    </w:p>
    <w:p w:rsidR="007D7D68" w:rsidRPr="00EC48D6" w:rsidRDefault="007D7D68" w:rsidP="0065326D">
      <w:pPr>
        <w:pStyle w:val="Default"/>
        <w:ind w:firstLine="720"/>
        <w:rPr>
          <w:rFonts w:asciiTheme="minorHAnsi" w:hAnsiTheme="minorHAnsi"/>
        </w:rPr>
      </w:pPr>
    </w:p>
    <w:p w:rsidR="007D7D68" w:rsidRPr="00EC48D6" w:rsidRDefault="007D7D68" w:rsidP="007D7D68">
      <w:pPr>
        <w:pStyle w:val="CM29"/>
        <w:spacing w:line="276" w:lineRule="atLeast"/>
        <w:jc w:val="both"/>
        <w:rPr>
          <w:rFonts w:asciiTheme="minorHAnsi" w:hAnsiTheme="minorHAnsi"/>
          <w:color w:val="000000"/>
        </w:rPr>
      </w:pPr>
      <w:r w:rsidRPr="00EC48D6">
        <w:rPr>
          <w:rFonts w:asciiTheme="minorHAnsi" w:hAnsiTheme="minorHAnsi"/>
          <w:color w:val="000000"/>
        </w:rPr>
        <w:t xml:space="preserve">The auditor should be able to perform the audit within the required timeline and must be ready to compensate the auditee for any penalties that may result from delayed responses caused by the auditor. </w:t>
      </w:r>
    </w:p>
    <w:p w:rsidR="007D7D68" w:rsidRPr="00EC48D6" w:rsidRDefault="007D7D68" w:rsidP="007D7D68">
      <w:pPr>
        <w:pStyle w:val="Default"/>
        <w:rPr>
          <w:rFonts w:asciiTheme="minorHAnsi" w:hAnsiTheme="minorHAnsi"/>
        </w:rPr>
      </w:pPr>
    </w:p>
    <w:p w:rsidR="007D7D68" w:rsidRDefault="007D7D68" w:rsidP="00AD4DB7">
      <w:pPr>
        <w:pStyle w:val="CM29"/>
        <w:spacing w:line="278" w:lineRule="atLeast"/>
        <w:ind w:right="1440"/>
        <w:jc w:val="both"/>
        <w:rPr>
          <w:rFonts w:asciiTheme="minorHAnsi" w:hAnsiTheme="minorHAnsi"/>
          <w:b/>
          <w:bCs/>
          <w:color w:val="000000"/>
        </w:rPr>
      </w:pPr>
      <w:r w:rsidRPr="00EC48D6">
        <w:rPr>
          <w:rFonts w:asciiTheme="minorHAnsi" w:hAnsiTheme="minorHAnsi"/>
          <w:b/>
          <w:bCs/>
          <w:color w:val="000000"/>
        </w:rPr>
        <w:t xml:space="preserve">V. Proposal Preparation and Submission Requirements </w:t>
      </w:r>
    </w:p>
    <w:p w:rsidR="00C511B2" w:rsidRDefault="00C511B2" w:rsidP="00C511B2">
      <w:pPr>
        <w:pStyle w:val="Default"/>
      </w:pPr>
    </w:p>
    <w:p w:rsidR="00C511B2" w:rsidRPr="00C511B2" w:rsidRDefault="00C511B2" w:rsidP="00C511B2">
      <w:pPr>
        <w:pStyle w:val="Default"/>
        <w:rPr>
          <w:rFonts w:asciiTheme="minorHAnsi" w:hAnsiTheme="minorHAnsi" w:cstheme="minorHAnsi"/>
        </w:rPr>
      </w:pPr>
      <w:r w:rsidRPr="00C511B2">
        <w:rPr>
          <w:rFonts w:asciiTheme="minorHAnsi" w:hAnsiTheme="minorHAnsi" w:cstheme="minorHAnsi"/>
        </w:rPr>
        <w:t xml:space="preserve">NOTICE: By submitting a proposal in response to this RFP, the Bidder is acknowledging that the requirements, scope of work and evaluation process outlined in this RFP are fair, equitable, </w:t>
      </w:r>
      <w:proofErr w:type="gramStart"/>
      <w:r w:rsidRPr="00C511B2">
        <w:rPr>
          <w:rFonts w:asciiTheme="minorHAnsi" w:hAnsiTheme="minorHAnsi" w:cstheme="minorHAnsi"/>
        </w:rPr>
        <w:t>not unduly</w:t>
      </w:r>
      <w:proofErr w:type="gramEnd"/>
      <w:r w:rsidRPr="00C511B2">
        <w:rPr>
          <w:rFonts w:asciiTheme="minorHAnsi" w:hAnsiTheme="minorHAnsi" w:cstheme="minorHAnsi"/>
        </w:rPr>
        <w:t xml:space="preserve"> restrictive, understood and accepted.  Any exceptions to the content of the RFP </w:t>
      </w:r>
      <w:proofErr w:type="gramStart"/>
      <w:r w:rsidRPr="00C511B2">
        <w:rPr>
          <w:rFonts w:asciiTheme="minorHAnsi" w:hAnsiTheme="minorHAnsi" w:cstheme="minorHAnsi"/>
        </w:rPr>
        <w:t>must be protested</w:t>
      </w:r>
      <w:proofErr w:type="gramEnd"/>
      <w:r w:rsidRPr="00C511B2">
        <w:rPr>
          <w:rFonts w:asciiTheme="minorHAnsi" w:hAnsiTheme="minorHAnsi" w:cstheme="minorHAnsi"/>
        </w:rPr>
        <w:t xml:space="preserve"> to EDSI prior to the closing date and time for submission of the proposal.</w:t>
      </w:r>
    </w:p>
    <w:p w:rsidR="00C511B2" w:rsidRPr="00C511B2" w:rsidRDefault="00C511B2" w:rsidP="00C511B2">
      <w:pPr>
        <w:pStyle w:val="Default"/>
        <w:rPr>
          <w:rFonts w:asciiTheme="minorHAnsi" w:hAnsiTheme="minorHAnsi" w:cstheme="minorHAnsi"/>
        </w:rPr>
      </w:pPr>
    </w:p>
    <w:p w:rsidR="00C511B2" w:rsidRPr="00C511B2" w:rsidRDefault="00C511B2" w:rsidP="00C511B2">
      <w:pPr>
        <w:pStyle w:val="Default"/>
        <w:rPr>
          <w:rFonts w:asciiTheme="minorHAnsi" w:hAnsiTheme="minorHAnsi" w:cstheme="minorHAnsi"/>
        </w:rPr>
      </w:pPr>
      <w:r w:rsidRPr="00C511B2">
        <w:rPr>
          <w:rFonts w:asciiTheme="minorHAnsi" w:hAnsiTheme="minorHAnsi" w:cstheme="minorHAnsi"/>
        </w:rPr>
        <w:t xml:space="preserve">The proposal </w:t>
      </w:r>
      <w:proofErr w:type="gramStart"/>
      <w:r w:rsidRPr="00C511B2">
        <w:rPr>
          <w:rFonts w:asciiTheme="minorHAnsi" w:hAnsiTheme="minorHAnsi" w:cstheme="minorHAnsi"/>
        </w:rPr>
        <w:t>mus</w:t>
      </w:r>
      <w:r w:rsidR="00FD3AAF">
        <w:rPr>
          <w:rFonts w:asciiTheme="minorHAnsi" w:hAnsiTheme="minorHAnsi" w:cstheme="minorHAnsi"/>
        </w:rPr>
        <w:t>t be received</w:t>
      </w:r>
      <w:proofErr w:type="gramEnd"/>
      <w:r w:rsidR="00FD3AAF">
        <w:rPr>
          <w:rFonts w:asciiTheme="minorHAnsi" w:hAnsiTheme="minorHAnsi" w:cstheme="minorHAnsi"/>
        </w:rPr>
        <w:t xml:space="preserve"> no later than July</w:t>
      </w:r>
      <w:r w:rsidRPr="00C511B2">
        <w:rPr>
          <w:rFonts w:asciiTheme="minorHAnsi" w:hAnsiTheme="minorHAnsi" w:cstheme="minorHAnsi"/>
        </w:rPr>
        <w:t xml:space="preserve"> 3</w:t>
      </w:r>
      <w:r w:rsidR="00FD3AAF">
        <w:rPr>
          <w:rFonts w:asciiTheme="minorHAnsi" w:hAnsiTheme="minorHAnsi" w:cstheme="minorHAnsi"/>
        </w:rPr>
        <w:t>1</w:t>
      </w:r>
      <w:r w:rsidRPr="00C511B2">
        <w:rPr>
          <w:rFonts w:asciiTheme="minorHAnsi" w:hAnsiTheme="minorHAnsi" w:cstheme="minorHAnsi"/>
        </w:rPr>
        <w:t>, 2019, by 5:00 p.m. EST or the proposal will be otherwise disqualified.</w:t>
      </w:r>
    </w:p>
    <w:p w:rsidR="007D7D68" w:rsidRDefault="007D7D68" w:rsidP="00AD4DB7">
      <w:pPr>
        <w:pStyle w:val="Default"/>
        <w:ind w:right="1440"/>
        <w:rPr>
          <w:rFonts w:asciiTheme="minorHAnsi" w:hAnsiTheme="minorHAnsi"/>
        </w:rPr>
      </w:pPr>
    </w:p>
    <w:p w:rsidR="00996F7F" w:rsidRDefault="00996F7F" w:rsidP="00AD4DB7">
      <w:pPr>
        <w:pStyle w:val="Default"/>
        <w:ind w:right="1440"/>
        <w:rPr>
          <w:rFonts w:asciiTheme="minorHAnsi" w:hAnsiTheme="minorHAnsi"/>
        </w:rPr>
      </w:pPr>
    </w:p>
    <w:p w:rsidR="00996F7F" w:rsidRPr="00EC48D6" w:rsidRDefault="00996F7F" w:rsidP="00AD4DB7">
      <w:pPr>
        <w:pStyle w:val="Default"/>
        <w:ind w:right="1440"/>
        <w:rPr>
          <w:rFonts w:asciiTheme="minorHAnsi" w:hAnsiTheme="minorHAnsi"/>
        </w:rPr>
      </w:pPr>
      <w:r w:rsidRPr="00996F7F">
        <w:rPr>
          <w:rFonts w:asciiTheme="minorHAnsi" w:hAnsiTheme="minorHAnsi"/>
          <w:b/>
        </w:rPr>
        <w:t>The preferred method of proposal submission is electronically in PDF format to</w:t>
      </w:r>
      <w:r>
        <w:rPr>
          <w:rFonts w:asciiTheme="minorHAnsi" w:hAnsiTheme="minorHAnsi"/>
        </w:rPr>
        <w:t xml:space="preserve"> </w:t>
      </w:r>
      <w:hyperlink r:id="rId7" w:history="1">
        <w:r w:rsidRPr="00732505">
          <w:rPr>
            <w:rStyle w:val="Hyperlink"/>
            <w:rFonts w:asciiTheme="minorHAnsi" w:hAnsiTheme="minorHAnsi"/>
          </w:rPr>
          <w:t>rdancer@edsisolutions.com</w:t>
        </w:r>
      </w:hyperlink>
      <w:r>
        <w:rPr>
          <w:rFonts w:asciiTheme="minorHAnsi" w:hAnsiTheme="minorHAnsi"/>
        </w:rPr>
        <w:t xml:space="preserve">.  However, if you choose to submit </w:t>
      </w:r>
      <w:r w:rsidR="00FD3AAF">
        <w:rPr>
          <w:rFonts w:asciiTheme="minorHAnsi" w:hAnsiTheme="minorHAnsi"/>
        </w:rPr>
        <w:t>a hard copy</w:t>
      </w:r>
      <w:r>
        <w:rPr>
          <w:rFonts w:asciiTheme="minorHAnsi" w:hAnsiTheme="minorHAnsi"/>
        </w:rPr>
        <w:t xml:space="preserve">, </w:t>
      </w:r>
      <w:r w:rsidR="00FD3AAF">
        <w:rPr>
          <w:rFonts w:asciiTheme="minorHAnsi" w:hAnsiTheme="minorHAnsi"/>
        </w:rPr>
        <w:t>it</w:t>
      </w:r>
      <w:r>
        <w:rPr>
          <w:rFonts w:asciiTheme="minorHAnsi" w:hAnsiTheme="minorHAnsi"/>
        </w:rPr>
        <w:t xml:space="preserve"> </w:t>
      </w:r>
      <w:proofErr w:type="gramStart"/>
      <w:r>
        <w:rPr>
          <w:rFonts w:asciiTheme="minorHAnsi" w:hAnsiTheme="minorHAnsi"/>
        </w:rPr>
        <w:t>must be submitted</w:t>
      </w:r>
      <w:proofErr w:type="gramEnd"/>
      <w:r>
        <w:rPr>
          <w:rFonts w:asciiTheme="minorHAnsi" w:hAnsiTheme="minorHAnsi"/>
        </w:rPr>
        <w:t xml:space="preserve"> to Rob Dancer, EDSI’s CFO, at the address below, postmarked on or before </w:t>
      </w:r>
      <w:r w:rsidR="00FD3AAF">
        <w:rPr>
          <w:rFonts w:asciiTheme="minorHAnsi" w:hAnsiTheme="minorHAnsi"/>
        </w:rPr>
        <w:t>July</w:t>
      </w:r>
      <w:r>
        <w:rPr>
          <w:rFonts w:asciiTheme="minorHAnsi" w:hAnsiTheme="minorHAnsi"/>
        </w:rPr>
        <w:t xml:space="preserve"> 3</w:t>
      </w:r>
      <w:r w:rsidR="00FD3AAF">
        <w:rPr>
          <w:rFonts w:asciiTheme="minorHAnsi" w:hAnsiTheme="minorHAnsi"/>
        </w:rPr>
        <w:t>1</w:t>
      </w:r>
      <w:r>
        <w:rPr>
          <w:rFonts w:asciiTheme="minorHAnsi" w:hAnsiTheme="minorHAnsi"/>
        </w:rPr>
        <w:t>, 2019;</w:t>
      </w:r>
    </w:p>
    <w:p w:rsidR="00620A2D" w:rsidRPr="00B078C7" w:rsidRDefault="00620A2D" w:rsidP="00620A2D">
      <w:pPr>
        <w:spacing w:before="97" w:after="14" w:line="267" w:lineRule="exact"/>
        <w:ind w:right="-567"/>
        <w:rPr>
          <w:sz w:val="24"/>
          <w:szCs w:val="24"/>
        </w:rPr>
      </w:pPr>
      <w:r w:rsidRPr="00B078C7">
        <w:rPr>
          <w:rFonts w:eastAsia="Arial" w:cs="Arial"/>
          <w:color w:val="000000"/>
          <w:sz w:val="24"/>
          <w:szCs w:val="24"/>
        </w:rPr>
        <w:t>EDSI </w:t>
      </w:r>
      <w:r w:rsidRPr="00B078C7">
        <w:rPr>
          <w:sz w:val="24"/>
          <w:szCs w:val="24"/>
        </w:rPr>
        <w:br/>
      </w:r>
      <w:r w:rsidRPr="00B078C7">
        <w:rPr>
          <w:rFonts w:eastAsia="Arial" w:cs="Arial"/>
          <w:color w:val="000000"/>
          <w:sz w:val="24"/>
          <w:szCs w:val="24"/>
        </w:rPr>
        <w:t>15300 N. Commerce Drive </w:t>
      </w:r>
    </w:p>
    <w:p w:rsidR="00996F7F" w:rsidRPr="00B078C7" w:rsidRDefault="00620A2D" w:rsidP="00620A2D">
      <w:pPr>
        <w:spacing w:line="264" w:lineRule="exact"/>
        <w:ind w:right="-567"/>
        <w:rPr>
          <w:rFonts w:eastAsia="Arial" w:cs="Arial"/>
          <w:color w:val="000000"/>
          <w:sz w:val="24"/>
          <w:szCs w:val="24"/>
        </w:rPr>
      </w:pPr>
      <w:r w:rsidRPr="00B078C7">
        <w:rPr>
          <w:rFonts w:eastAsia="Arial" w:cs="Arial"/>
          <w:color w:val="000000"/>
          <w:sz w:val="24"/>
          <w:szCs w:val="24"/>
        </w:rPr>
        <w:t>Dearborn, MI 48120</w:t>
      </w:r>
    </w:p>
    <w:p w:rsidR="00620A2D" w:rsidRDefault="00620A2D" w:rsidP="00620A2D">
      <w:pPr>
        <w:spacing w:before="114" w:line="252" w:lineRule="exact"/>
        <w:ind w:right="-567"/>
        <w:rPr>
          <w:rFonts w:eastAsia="Arial" w:cs="Arial"/>
          <w:color w:val="000000"/>
          <w:sz w:val="24"/>
          <w:szCs w:val="24"/>
        </w:rPr>
      </w:pPr>
      <w:r w:rsidRPr="00B078C7">
        <w:rPr>
          <w:rFonts w:eastAsia="Arial" w:cs="Arial"/>
          <w:color w:val="000000"/>
          <w:sz w:val="24"/>
          <w:szCs w:val="24"/>
        </w:rPr>
        <w:t>Selection of</w:t>
      </w:r>
      <w:r w:rsidR="008B1F46" w:rsidRPr="00B078C7">
        <w:rPr>
          <w:rFonts w:eastAsia="Arial" w:cs="Arial"/>
          <w:color w:val="000000"/>
          <w:sz w:val="24"/>
          <w:szCs w:val="24"/>
        </w:rPr>
        <w:t> the </w:t>
      </w:r>
      <w:r w:rsidR="00996F7F">
        <w:rPr>
          <w:rFonts w:eastAsia="Arial" w:cs="Arial"/>
          <w:color w:val="000000"/>
          <w:sz w:val="24"/>
          <w:szCs w:val="24"/>
        </w:rPr>
        <w:t>c</w:t>
      </w:r>
      <w:r w:rsidR="008B1F46" w:rsidRPr="00B078C7">
        <w:rPr>
          <w:rFonts w:eastAsia="Arial" w:cs="Arial"/>
          <w:color w:val="000000"/>
          <w:sz w:val="24"/>
          <w:szCs w:val="24"/>
        </w:rPr>
        <w:t>ontractor </w:t>
      </w:r>
      <w:proofErr w:type="gramStart"/>
      <w:r w:rsidR="008B1F46" w:rsidRPr="00B078C7">
        <w:rPr>
          <w:rFonts w:eastAsia="Arial" w:cs="Arial"/>
          <w:color w:val="000000"/>
          <w:sz w:val="24"/>
          <w:szCs w:val="24"/>
        </w:rPr>
        <w:t>will be made</w:t>
      </w:r>
      <w:proofErr w:type="gramEnd"/>
      <w:r w:rsidR="008B1F46" w:rsidRPr="00B078C7">
        <w:rPr>
          <w:rFonts w:eastAsia="Arial" w:cs="Arial"/>
          <w:color w:val="000000"/>
          <w:sz w:val="24"/>
          <w:szCs w:val="24"/>
        </w:rPr>
        <w:t xml:space="preserve"> on or before </w:t>
      </w:r>
      <w:r w:rsidR="00FD3AAF">
        <w:rPr>
          <w:rFonts w:eastAsia="Arial" w:cs="Arial"/>
          <w:color w:val="000000"/>
          <w:sz w:val="24"/>
          <w:szCs w:val="24"/>
        </w:rPr>
        <w:t>August</w:t>
      </w:r>
      <w:r w:rsidR="00712D12" w:rsidRPr="00B078C7">
        <w:rPr>
          <w:rFonts w:eastAsia="Arial" w:cs="Arial"/>
          <w:color w:val="000000"/>
          <w:sz w:val="24"/>
          <w:szCs w:val="24"/>
        </w:rPr>
        <w:t xml:space="preserve"> </w:t>
      </w:r>
      <w:r w:rsidR="00FD3AAF">
        <w:rPr>
          <w:rFonts w:eastAsia="Arial" w:cs="Arial"/>
          <w:color w:val="000000"/>
          <w:sz w:val="24"/>
          <w:szCs w:val="24"/>
        </w:rPr>
        <w:t>15</w:t>
      </w:r>
      <w:r w:rsidRPr="00B078C7">
        <w:rPr>
          <w:rFonts w:eastAsia="Arial" w:cs="Arial"/>
          <w:color w:val="000000"/>
          <w:sz w:val="24"/>
          <w:szCs w:val="24"/>
        </w:rPr>
        <w:t>, 201</w:t>
      </w:r>
      <w:r w:rsidR="00712D12" w:rsidRPr="00B078C7">
        <w:rPr>
          <w:rFonts w:eastAsia="Arial" w:cs="Arial"/>
          <w:color w:val="000000"/>
          <w:sz w:val="24"/>
          <w:szCs w:val="24"/>
        </w:rPr>
        <w:t>9</w:t>
      </w:r>
      <w:r w:rsidR="00996F7F">
        <w:rPr>
          <w:rFonts w:eastAsia="Arial" w:cs="Arial"/>
          <w:color w:val="000000"/>
          <w:sz w:val="24"/>
          <w:szCs w:val="24"/>
        </w:rPr>
        <w:t>, and all B</w:t>
      </w:r>
      <w:r w:rsidRPr="00B078C7">
        <w:rPr>
          <w:rFonts w:eastAsia="Arial" w:cs="Arial"/>
          <w:color w:val="000000"/>
          <w:sz w:val="24"/>
          <w:szCs w:val="24"/>
        </w:rPr>
        <w:t>idders who </w:t>
      </w:r>
      <w:r w:rsidRPr="00B078C7">
        <w:rPr>
          <w:sz w:val="24"/>
          <w:szCs w:val="24"/>
        </w:rPr>
        <w:br/>
      </w:r>
      <w:r w:rsidRPr="00B078C7">
        <w:rPr>
          <w:rFonts w:eastAsia="Arial" w:cs="Arial"/>
          <w:color w:val="000000"/>
          <w:sz w:val="24"/>
          <w:szCs w:val="24"/>
        </w:rPr>
        <w:t>have submitted will be notified immediately as to the selection results. </w:t>
      </w:r>
    </w:p>
    <w:p w:rsidR="00996F7F" w:rsidRPr="00B078C7" w:rsidRDefault="00996F7F" w:rsidP="00620A2D">
      <w:pPr>
        <w:spacing w:before="114" w:line="252" w:lineRule="exact"/>
        <w:ind w:right="-567"/>
        <w:rPr>
          <w:sz w:val="24"/>
          <w:szCs w:val="24"/>
        </w:rPr>
      </w:pPr>
    </w:p>
    <w:p w:rsidR="00620A2D" w:rsidRPr="00B078C7" w:rsidRDefault="00620A2D" w:rsidP="00620A2D">
      <w:pPr>
        <w:spacing w:before="82" w:line="264" w:lineRule="exact"/>
        <w:ind w:right="-567"/>
        <w:rPr>
          <w:sz w:val="24"/>
          <w:szCs w:val="24"/>
          <w:u w:val="single"/>
        </w:rPr>
      </w:pPr>
      <w:r w:rsidRPr="00B078C7">
        <w:rPr>
          <w:rFonts w:eastAsia="Arial" w:cs="Arial"/>
          <w:color w:val="000000"/>
          <w:sz w:val="24"/>
          <w:szCs w:val="24"/>
          <w:u w:val="single"/>
        </w:rPr>
        <w:t>RIGHT TO REJECT  </w:t>
      </w:r>
    </w:p>
    <w:p w:rsidR="00620A2D" w:rsidRPr="00B078C7" w:rsidRDefault="00620A2D" w:rsidP="00620A2D">
      <w:pPr>
        <w:spacing w:before="80" w:after="11" w:line="271" w:lineRule="exact"/>
        <w:ind w:right="-567"/>
        <w:rPr>
          <w:sz w:val="24"/>
          <w:szCs w:val="24"/>
        </w:rPr>
      </w:pPr>
      <w:r w:rsidRPr="00B078C7">
        <w:rPr>
          <w:rFonts w:eastAsia="Arial" w:cs="Arial"/>
          <w:color w:val="000000"/>
          <w:sz w:val="24"/>
          <w:szCs w:val="24"/>
        </w:rPr>
        <w:t>EDSI reserves the right to reject </w:t>
      </w:r>
      <w:proofErr w:type="gramStart"/>
      <w:r w:rsidRPr="00B078C7">
        <w:rPr>
          <w:rFonts w:eastAsia="Arial" w:cs="Arial"/>
          <w:color w:val="000000"/>
          <w:sz w:val="24"/>
          <w:szCs w:val="24"/>
        </w:rPr>
        <w:t>any and all</w:t>
      </w:r>
      <w:proofErr w:type="gramEnd"/>
      <w:r w:rsidRPr="00B078C7">
        <w:rPr>
          <w:rFonts w:eastAsia="Arial" w:cs="Arial"/>
          <w:color w:val="000000"/>
          <w:sz w:val="24"/>
          <w:szCs w:val="24"/>
        </w:rPr>
        <w:t> proposals submitted and to request additional </w:t>
      </w:r>
      <w:r w:rsidRPr="00B078C7">
        <w:rPr>
          <w:sz w:val="24"/>
          <w:szCs w:val="24"/>
        </w:rPr>
        <w:br/>
      </w:r>
      <w:r w:rsidRPr="00B078C7">
        <w:rPr>
          <w:rFonts w:eastAsia="Arial" w:cs="Arial"/>
          <w:color w:val="000000"/>
          <w:sz w:val="24"/>
          <w:szCs w:val="24"/>
        </w:rPr>
        <w:t>information from all Bidders. EDSI also reserves the right to cancel the RFP and award at </w:t>
      </w:r>
    </w:p>
    <w:p w:rsidR="00620A2D" w:rsidRPr="00B078C7" w:rsidRDefault="00620A2D" w:rsidP="00620A2D">
      <w:pPr>
        <w:spacing w:line="264" w:lineRule="exact"/>
        <w:ind w:right="-567"/>
        <w:rPr>
          <w:sz w:val="24"/>
          <w:szCs w:val="24"/>
        </w:rPr>
      </w:pPr>
      <w:proofErr w:type="gramStart"/>
      <w:r w:rsidRPr="00B078C7">
        <w:rPr>
          <w:rFonts w:eastAsia="Arial" w:cs="Arial"/>
          <w:color w:val="000000"/>
          <w:sz w:val="24"/>
          <w:szCs w:val="24"/>
        </w:rPr>
        <w:t>any</w:t>
      </w:r>
      <w:proofErr w:type="gramEnd"/>
      <w:r w:rsidRPr="00B078C7">
        <w:rPr>
          <w:rFonts w:eastAsia="Arial" w:cs="Arial"/>
          <w:color w:val="000000"/>
          <w:sz w:val="24"/>
          <w:szCs w:val="24"/>
        </w:rPr>
        <w:t> time at its sole discretion. EDSI is not liable for any expense incurred by Bidder in </w:t>
      </w:r>
      <w:r w:rsidRPr="00B078C7">
        <w:rPr>
          <w:sz w:val="24"/>
          <w:szCs w:val="24"/>
        </w:rPr>
        <w:br/>
      </w:r>
      <w:r w:rsidRPr="00B078C7">
        <w:rPr>
          <w:rFonts w:eastAsia="Arial" w:cs="Arial"/>
          <w:color w:val="000000"/>
          <w:sz w:val="24"/>
          <w:szCs w:val="24"/>
        </w:rPr>
        <w:t>preparing for and responding to this RFP.</w:t>
      </w:r>
    </w:p>
    <w:p w:rsidR="00C67330" w:rsidRPr="00B078C7" w:rsidRDefault="00C67330" w:rsidP="00620A2D">
      <w:pPr>
        <w:pStyle w:val="Default"/>
        <w:rPr>
          <w:rFonts w:asciiTheme="minorHAnsi" w:hAnsiTheme="minorHAnsi"/>
          <w:b/>
          <w:bCs/>
        </w:rPr>
      </w:pPr>
    </w:p>
    <w:p w:rsidR="0065326D" w:rsidRPr="00B078C7" w:rsidRDefault="00712D12" w:rsidP="00620A2D">
      <w:pPr>
        <w:pStyle w:val="Default"/>
        <w:rPr>
          <w:rFonts w:asciiTheme="minorHAnsi" w:hAnsiTheme="minorHAnsi"/>
          <w:b/>
          <w:bCs/>
        </w:rPr>
      </w:pPr>
      <w:r w:rsidRPr="00B078C7">
        <w:rPr>
          <w:rFonts w:asciiTheme="minorHAnsi" w:hAnsiTheme="minorHAnsi"/>
          <w:b/>
          <w:bCs/>
        </w:rPr>
        <w:t>V</w:t>
      </w:r>
      <w:r w:rsidR="00640F11" w:rsidRPr="00B078C7">
        <w:rPr>
          <w:rFonts w:asciiTheme="minorHAnsi" w:hAnsiTheme="minorHAnsi"/>
          <w:b/>
          <w:bCs/>
        </w:rPr>
        <w:t>I. Proposal Qualification Requirements</w:t>
      </w:r>
    </w:p>
    <w:p w:rsidR="00640F11" w:rsidRPr="00B078C7" w:rsidRDefault="00640F11" w:rsidP="008B1F46">
      <w:pPr>
        <w:spacing w:before="160" w:after="11" w:line="270" w:lineRule="exact"/>
        <w:ind w:right="-567"/>
        <w:rPr>
          <w:rFonts w:eastAsia="Arial" w:cs="Arial"/>
          <w:color w:val="000000"/>
          <w:sz w:val="24"/>
          <w:szCs w:val="24"/>
        </w:rPr>
      </w:pPr>
      <w:r w:rsidRPr="00B078C7">
        <w:rPr>
          <w:rFonts w:eastAsia="Arial" w:cs="Arial"/>
          <w:color w:val="000000"/>
          <w:sz w:val="24"/>
          <w:szCs w:val="24"/>
        </w:rPr>
        <w:t>An  interested  certified  public  accounting  firm  (Bidder)  must  include  the  following </w:t>
      </w:r>
      <w:r w:rsidRPr="00B078C7">
        <w:rPr>
          <w:sz w:val="24"/>
          <w:szCs w:val="24"/>
        </w:rPr>
        <w:br/>
      </w:r>
      <w:r w:rsidRPr="00B078C7">
        <w:rPr>
          <w:rFonts w:eastAsia="Arial" w:cs="Arial"/>
          <w:color w:val="000000"/>
          <w:sz w:val="24"/>
          <w:szCs w:val="24"/>
        </w:rPr>
        <w:t>information in its proposal to be </w:t>
      </w:r>
      <w:r w:rsidR="008B1F46" w:rsidRPr="00B078C7">
        <w:rPr>
          <w:rFonts w:eastAsia="Arial" w:cs="Arial"/>
          <w:color w:val="000000"/>
          <w:sz w:val="24"/>
          <w:szCs w:val="24"/>
        </w:rPr>
        <w:t>considered</w:t>
      </w:r>
      <w:r w:rsidR="00E27CBF">
        <w:rPr>
          <w:rFonts w:eastAsia="Arial" w:cs="Arial"/>
          <w:color w:val="000000"/>
          <w:sz w:val="24"/>
          <w:szCs w:val="24"/>
        </w:rPr>
        <w:t>.</w:t>
      </w:r>
    </w:p>
    <w:p w:rsidR="008B1F46" w:rsidRPr="00B078C7" w:rsidRDefault="008B1F46" w:rsidP="008B1F46">
      <w:pPr>
        <w:spacing w:before="160" w:after="11" w:line="270" w:lineRule="exact"/>
        <w:ind w:right="-567"/>
        <w:rPr>
          <w:sz w:val="24"/>
          <w:szCs w:val="24"/>
        </w:rPr>
      </w:pPr>
    </w:p>
    <w:p w:rsidR="00640F11" w:rsidRPr="00EE1BB8" w:rsidRDefault="00640F11" w:rsidP="009165B7">
      <w:pPr>
        <w:pStyle w:val="ListParagraph"/>
        <w:numPr>
          <w:ilvl w:val="0"/>
          <w:numId w:val="17"/>
        </w:numPr>
        <w:spacing w:before="94" w:line="264" w:lineRule="exact"/>
        <w:ind w:right="-567"/>
        <w:rPr>
          <w:rFonts w:eastAsia="Arial" w:cs="Arial"/>
          <w:color w:val="000000"/>
          <w:sz w:val="24"/>
          <w:szCs w:val="24"/>
        </w:rPr>
      </w:pPr>
      <w:r w:rsidRPr="00EE1BB8">
        <w:rPr>
          <w:rFonts w:eastAsia="Arial" w:cs="Arial"/>
          <w:color w:val="000000"/>
          <w:sz w:val="24"/>
          <w:szCs w:val="24"/>
        </w:rPr>
        <w:t>PROFILE OF THE BIDDER </w:t>
      </w:r>
    </w:p>
    <w:p w:rsidR="000B5BF1" w:rsidRPr="009165B7" w:rsidRDefault="000B5BF1" w:rsidP="000B5BF1">
      <w:pPr>
        <w:pStyle w:val="ListParagraph"/>
        <w:spacing w:before="94" w:line="264" w:lineRule="exact"/>
        <w:ind w:right="-567"/>
        <w:rPr>
          <w:rFonts w:eastAsia="Arial" w:cs="Arial"/>
          <w:color w:val="000000"/>
          <w:sz w:val="24"/>
          <w:szCs w:val="24"/>
          <w:u w:val="single"/>
        </w:rPr>
      </w:pPr>
    </w:p>
    <w:p w:rsidR="009165B7" w:rsidRPr="009165B7" w:rsidRDefault="009165B7" w:rsidP="009165B7">
      <w:pPr>
        <w:pStyle w:val="ListParagraph"/>
        <w:numPr>
          <w:ilvl w:val="0"/>
          <w:numId w:val="14"/>
        </w:numPr>
        <w:spacing w:before="94" w:line="264" w:lineRule="exact"/>
        <w:ind w:right="-567"/>
        <w:rPr>
          <w:sz w:val="24"/>
          <w:szCs w:val="24"/>
          <w:u w:val="single"/>
        </w:rPr>
      </w:pPr>
      <w:r>
        <w:rPr>
          <w:sz w:val="24"/>
          <w:szCs w:val="24"/>
        </w:rPr>
        <w:t xml:space="preserve">The organization and size of </w:t>
      </w:r>
      <w:proofErr w:type="gramStart"/>
      <w:r>
        <w:rPr>
          <w:sz w:val="24"/>
          <w:szCs w:val="24"/>
        </w:rPr>
        <w:t>the Bidder, and whether it is local, regional, national or international in operations</w:t>
      </w:r>
      <w:proofErr w:type="gramEnd"/>
      <w:r>
        <w:rPr>
          <w:sz w:val="24"/>
          <w:szCs w:val="24"/>
        </w:rPr>
        <w:t>.</w:t>
      </w:r>
    </w:p>
    <w:p w:rsidR="009165B7" w:rsidRPr="009165B7" w:rsidRDefault="009165B7" w:rsidP="009165B7">
      <w:pPr>
        <w:pStyle w:val="ListParagraph"/>
        <w:numPr>
          <w:ilvl w:val="0"/>
          <w:numId w:val="14"/>
        </w:numPr>
        <w:spacing w:before="94" w:line="264" w:lineRule="exact"/>
        <w:ind w:right="-567"/>
        <w:rPr>
          <w:sz w:val="24"/>
          <w:szCs w:val="24"/>
          <w:u w:val="single"/>
        </w:rPr>
      </w:pPr>
      <w:r>
        <w:rPr>
          <w:sz w:val="24"/>
          <w:szCs w:val="24"/>
        </w:rPr>
        <w:t xml:space="preserve">The office location from which the work is to </w:t>
      </w:r>
      <w:proofErr w:type="gramStart"/>
      <w:r>
        <w:rPr>
          <w:sz w:val="24"/>
          <w:szCs w:val="24"/>
        </w:rPr>
        <w:t>be done</w:t>
      </w:r>
      <w:proofErr w:type="gramEnd"/>
      <w:r>
        <w:rPr>
          <w:sz w:val="24"/>
          <w:szCs w:val="24"/>
        </w:rPr>
        <w:t xml:space="preserve"> and t</w:t>
      </w:r>
      <w:r w:rsidR="000B5BF1">
        <w:rPr>
          <w:sz w:val="24"/>
          <w:szCs w:val="24"/>
        </w:rPr>
        <w:t>he number of professional staff</w:t>
      </w:r>
      <w:r>
        <w:rPr>
          <w:sz w:val="24"/>
          <w:szCs w:val="24"/>
        </w:rPr>
        <w:t xml:space="preserve">, by staff level, employed at the office.  Also describe the Bidder’s policy </w:t>
      </w:r>
      <w:proofErr w:type="gramStart"/>
      <w:r>
        <w:rPr>
          <w:sz w:val="24"/>
          <w:szCs w:val="24"/>
        </w:rPr>
        <w:t xml:space="preserve">on </w:t>
      </w:r>
      <w:r w:rsidR="000B5BF1">
        <w:rPr>
          <w:sz w:val="24"/>
          <w:szCs w:val="24"/>
        </w:rPr>
        <w:t xml:space="preserve"> a</w:t>
      </w:r>
      <w:r>
        <w:rPr>
          <w:sz w:val="24"/>
          <w:szCs w:val="24"/>
        </w:rPr>
        <w:t>vailability</w:t>
      </w:r>
      <w:proofErr w:type="gramEnd"/>
      <w:r>
        <w:rPr>
          <w:sz w:val="24"/>
          <w:szCs w:val="24"/>
        </w:rPr>
        <w:t>/responsiveness of staff and potential fees for questions between audit years.</w:t>
      </w:r>
    </w:p>
    <w:p w:rsidR="009165B7" w:rsidRPr="009165B7" w:rsidRDefault="009165B7" w:rsidP="009165B7">
      <w:pPr>
        <w:pStyle w:val="ListParagraph"/>
        <w:numPr>
          <w:ilvl w:val="0"/>
          <w:numId w:val="14"/>
        </w:numPr>
        <w:spacing w:before="94" w:line="264" w:lineRule="exact"/>
        <w:ind w:right="-567"/>
        <w:rPr>
          <w:sz w:val="24"/>
          <w:szCs w:val="24"/>
          <w:u w:val="single"/>
        </w:rPr>
      </w:pPr>
      <w:r>
        <w:rPr>
          <w:sz w:val="24"/>
          <w:szCs w:val="24"/>
        </w:rPr>
        <w:t>A positive statement that the following mandatory criteria are satisfied:</w:t>
      </w:r>
    </w:p>
    <w:p w:rsidR="009165B7" w:rsidRPr="009165B7" w:rsidRDefault="009165B7" w:rsidP="009165B7">
      <w:pPr>
        <w:pStyle w:val="ListParagraph"/>
        <w:numPr>
          <w:ilvl w:val="1"/>
          <w:numId w:val="14"/>
        </w:numPr>
        <w:spacing w:before="94" w:line="264" w:lineRule="exact"/>
        <w:ind w:right="-567"/>
        <w:rPr>
          <w:sz w:val="24"/>
          <w:szCs w:val="24"/>
          <w:u w:val="single"/>
        </w:rPr>
      </w:pPr>
      <w:r>
        <w:rPr>
          <w:sz w:val="24"/>
          <w:szCs w:val="24"/>
        </w:rPr>
        <w:t xml:space="preserve">An affirmation that the Bidder is properly licensed for practice as a </w:t>
      </w:r>
      <w:r w:rsidR="00EE1BB8">
        <w:rPr>
          <w:sz w:val="24"/>
          <w:szCs w:val="24"/>
        </w:rPr>
        <w:t>Certified Public A</w:t>
      </w:r>
      <w:r>
        <w:rPr>
          <w:sz w:val="24"/>
          <w:szCs w:val="24"/>
        </w:rPr>
        <w:t>ccoun</w:t>
      </w:r>
      <w:r w:rsidR="000B5BF1">
        <w:rPr>
          <w:sz w:val="24"/>
          <w:szCs w:val="24"/>
        </w:rPr>
        <w:t>tant in the State of Michigan</w:t>
      </w:r>
    </w:p>
    <w:p w:rsidR="009165B7" w:rsidRPr="009165B7" w:rsidRDefault="009165B7" w:rsidP="009165B7">
      <w:pPr>
        <w:pStyle w:val="ListParagraph"/>
        <w:numPr>
          <w:ilvl w:val="1"/>
          <w:numId w:val="14"/>
        </w:numPr>
        <w:spacing w:before="94" w:line="264" w:lineRule="exact"/>
        <w:ind w:right="-567"/>
        <w:rPr>
          <w:sz w:val="24"/>
          <w:szCs w:val="24"/>
          <w:u w:val="single"/>
        </w:rPr>
      </w:pPr>
      <w:r>
        <w:rPr>
          <w:sz w:val="24"/>
          <w:szCs w:val="24"/>
        </w:rPr>
        <w:t xml:space="preserve">An affirmation that the Bidder meets </w:t>
      </w:r>
      <w:r w:rsidRPr="00A9603F">
        <w:rPr>
          <w:sz w:val="24"/>
          <w:szCs w:val="24"/>
        </w:rPr>
        <w:t>the independence requirements</w:t>
      </w:r>
      <w:r>
        <w:rPr>
          <w:sz w:val="24"/>
          <w:szCs w:val="24"/>
        </w:rPr>
        <w:t xml:space="preserve"> of AICPA Rule 101 and the </w:t>
      </w:r>
      <w:r w:rsidR="000B5BF1">
        <w:rPr>
          <w:i/>
          <w:sz w:val="24"/>
          <w:szCs w:val="24"/>
        </w:rPr>
        <w:t>Government Auditing Standards</w:t>
      </w:r>
    </w:p>
    <w:p w:rsidR="009165B7" w:rsidRPr="009165B7" w:rsidRDefault="009165B7" w:rsidP="009165B7">
      <w:pPr>
        <w:pStyle w:val="ListParagraph"/>
        <w:numPr>
          <w:ilvl w:val="1"/>
          <w:numId w:val="14"/>
        </w:numPr>
        <w:spacing w:before="94" w:line="264" w:lineRule="exact"/>
        <w:ind w:right="-567"/>
        <w:rPr>
          <w:sz w:val="24"/>
          <w:szCs w:val="24"/>
          <w:u w:val="single"/>
        </w:rPr>
      </w:pPr>
      <w:r>
        <w:rPr>
          <w:sz w:val="24"/>
          <w:szCs w:val="24"/>
        </w:rPr>
        <w:t xml:space="preserve">An affirmation that the Bidder meets the continuing education and external quality control review requirements contained in the current version of the </w:t>
      </w:r>
      <w:r>
        <w:rPr>
          <w:i/>
          <w:sz w:val="24"/>
          <w:szCs w:val="24"/>
        </w:rPr>
        <w:t>Government Auditing Standard</w:t>
      </w:r>
      <w:r w:rsidR="000B5BF1">
        <w:rPr>
          <w:i/>
          <w:sz w:val="24"/>
          <w:szCs w:val="24"/>
        </w:rPr>
        <w:t>s</w:t>
      </w:r>
    </w:p>
    <w:p w:rsidR="009165B7" w:rsidRPr="005D00B2" w:rsidRDefault="009165B7" w:rsidP="009165B7">
      <w:pPr>
        <w:pStyle w:val="ListParagraph"/>
        <w:numPr>
          <w:ilvl w:val="0"/>
          <w:numId w:val="14"/>
        </w:numPr>
        <w:spacing w:before="94" w:line="264" w:lineRule="exact"/>
        <w:ind w:right="-567"/>
        <w:rPr>
          <w:sz w:val="24"/>
          <w:szCs w:val="24"/>
          <w:u w:val="single"/>
        </w:rPr>
      </w:pPr>
      <w:r>
        <w:rPr>
          <w:sz w:val="24"/>
          <w:szCs w:val="24"/>
        </w:rPr>
        <w:t>Is the Bidder, any principals of the Bidder, or any affiliate to the Bidder the focus of any pending or ongoing litigation, formal investigation or administration proceedings related to attestation services? If yes, please describe.</w:t>
      </w:r>
    </w:p>
    <w:p w:rsidR="005D00B2" w:rsidRPr="009165B7" w:rsidRDefault="005D00B2" w:rsidP="009165B7">
      <w:pPr>
        <w:pStyle w:val="ListParagraph"/>
        <w:numPr>
          <w:ilvl w:val="0"/>
          <w:numId w:val="14"/>
        </w:numPr>
        <w:spacing w:before="94" w:line="264" w:lineRule="exact"/>
        <w:ind w:right="-567"/>
        <w:rPr>
          <w:sz w:val="24"/>
          <w:szCs w:val="24"/>
          <w:u w:val="single"/>
        </w:rPr>
      </w:pPr>
      <w:r>
        <w:rPr>
          <w:sz w:val="24"/>
          <w:szCs w:val="24"/>
        </w:rPr>
        <w:t>A copy of the Bidder’s</w:t>
      </w:r>
      <w:r w:rsidR="000B5BF1">
        <w:rPr>
          <w:sz w:val="24"/>
          <w:szCs w:val="24"/>
        </w:rPr>
        <w:t xml:space="preserve"> most recent peer review report</w:t>
      </w:r>
    </w:p>
    <w:p w:rsidR="002D26CF" w:rsidRPr="00B078C7" w:rsidRDefault="002D26CF" w:rsidP="00640F11">
      <w:pPr>
        <w:pStyle w:val="Default"/>
        <w:rPr>
          <w:rFonts w:asciiTheme="minorHAnsi" w:eastAsia="Arial" w:hAnsiTheme="minorHAnsi"/>
        </w:rPr>
      </w:pPr>
    </w:p>
    <w:p w:rsidR="002D26CF" w:rsidRPr="00EE1BB8" w:rsidRDefault="002D26CF" w:rsidP="00EE1BB8">
      <w:pPr>
        <w:pStyle w:val="Default"/>
        <w:numPr>
          <w:ilvl w:val="0"/>
          <w:numId w:val="17"/>
        </w:numPr>
        <w:rPr>
          <w:rFonts w:asciiTheme="minorHAnsi" w:eastAsia="Arial" w:hAnsiTheme="minorHAnsi"/>
        </w:rPr>
      </w:pPr>
      <w:r w:rsidRPr="00EE1BB8">
        <w:rPr>
          <w:rFonts w:asciiTheme="minorHAnsi" w:eastAsia="Arial" w:hAnsiTheme="minorHAnsi"/>
        </w:rPr>
        <w:t>BIDDER’S QUALIFICATIONS</w:t>
      </w:r>
    </w:p>
    <w:p w:rsidR="0023006A" w:rsidRDefault="0023006A" w:rsidP="0023006A">
      <w:pPr>
        <w:pStyle w:val="Default"/>
        <w:rPr>
          <w:rFonts w:asciiTheme="minorHAnsi" w:eastAsia="Arial" w:hAnsiTheme="minorHAnsi"/>
          <w:u w:val="single"/>
        </w:rPr>
      </w:pPr>
    </w:p>
    <w:p w:rsidR="0023006A" w:rsidRDefault="0023006A" w:rsidP="0023006A">
      <w:pPr>
        <w:pStyle w:val="Default"/>
        <w:numPr>
          <w:ilvl w:val="0"/>
          <w:numId w:val="16"/>
        </w:numPr>
        <w:rPr>
          <w:rFonts w:asciiTheme="minorHAnsi" w:eastAsia="Arial" w:hAnsiTheme="minorHAnsi"/>
        </w:rPr>
      </w:pPr>
      <w:r>
        <w:rPr>
          <w:rFonts w:asciiTheme="minorHAnsi" w:eastAsia="Arial" w:hAnsiTheme="minorHAnsi"/>
        </w:rPr>
        <w:t>Identify the audit partners, audit managers, field supervisors, and other staff who will work on the audit, including staff from locations outside the local office.  Include resumes which outline relevant experience and continuing education for the staff auditors up to the individual with final responsibility for the audit.</w:t>
      </w:r>
    </w:p>
    <w:p w:rsidR="0023006A" w:rsidRDefault="0023006A" w:rsidP="0023006A">
      <w:pPr>
        <w:pStyle w:val="Default"/>
        <w:numPr>
          <w:ilvl w:val="0"/>
          <w:numId w:val="16"/>
        </w:numPr>
        <w:rPr>
          <w:rFonts w:asciiTheme="minorHAnsi" w:eastAsia="Arial" w:hAnsiTheme="minorHAnsi"/>
        </w:rPr>
      </w:pPr>
      <w:r>
        <w:rPr>
          <w:rFonts w:asciiTheme="minorHAnsi" w:eastAsia="Arial" w:hAnsiTheme="minorHAnsi"/>
        </w:rPr>
        <w:t>Describe a recent local office auditing experience similar to the type of audit requested.</w:t>
      </w:r>
    </w:p>
    <w:p w:rsidR="0023006A" w:rsidRDefault="0023006A" w:rsidP="0023006A">
      <w:pPr>
        <w:pStyle w:val="Default"/>
        <w:numPr>
          <w:ilvl w:val="0"/>
          <w:numId w:val="16"/>
        </w:numPr>
        <w:rPr>
          <w:rFonts w:asciiTheme="minorHAnsi" w:eastAsia="Arial" w:hAnsiTheme="minorHAnsi"/>
        </w:rPr>
      </w:pPr>
      <w:r>
        <w:rPr>
          <w:rFonts w:asciiTheme="minorHAnsi" w:eastAsia="Arial" w:hAnsiTheme="minorHAnsi"/>
        </w:rPr>
        <w:t>The above information for any other firms and their employees that may participate in the audit</w:t>
      </w:r>
    </w:p>
    <w:p w:rsidR="00EE1BB8" w:rsidRDefault="00EE1BB8" w:rsidP="00EE1BB8">
      <w:pPr>
        <w:pStyle w:val="Default"/>
        <w:rPr>
          <w:rFonts w:asciiTheme="minorHAnsi" w:eastAsia="Arial" w:hAnsiTheme="minorHAnsi"/>
        </w:rPr>
      </w:pPr>
    </w:p>
    <w:p w:rsidR="00EE1BB8" w:rsidRPr="0023006A" w:rsidRDefault="00EE1BB8" w:rsidP="00EE1BB8">
      <w:pPr>
        <w:pStyle w:val="Default"/>
        <w:rPr>
          <w:rFonts w:asciiTheme="minorHAnsi" w:eastAsia="Arial" w:hAnsiTheme="minorHAnsi"/>
        </w:rPr>
      </w:pPr>
    </w:p>
    <w:p w:rsidR="002D26CF" w:rsidRPr="00B078C7" w:rsidRDefault="002D26CF" w:rsidP="002D26CF">
      <w:pPr>
        <w:pStyle w:val="Default"/>
        <w:rPr>
          <w:rFonts w:asciiTheme="minorHAnsi" w:eastAsia="Arial" w:hAnsiTheme="minorHAnsi"/>
        </w:rPr>
      </w:pPr>
    </w:p>
    <w:p w:rsidR="002D26CF" w:rsidRPr="00EE1BB8" w:rsidRDefault="002D26CF" w:rsidP="00EE1BB8">
      <w:pPr>
        <w:spacing w:before="97" w:line="264" w:lineRule="exact"/>
        <w:ind w:right="-567"/>
        <w:rPr>
          <w:sz w:val="24"/>
          <w:szCs w:val="24"/>
        </w:rPr>
      </w:pPr>
      <w:r w:rsidRPr="00EE1BB8">
        <w:rPr>
          <w:rFonts w:eastAsia="Arial" w:cs="Arial"/>
          <w:color w:val="000000"/>
          <w:sz w:val="24"/>
          <w:szCs w:val="24"/>
        </w:rPr>
        <w:t>C. BIDDER’S APPROACH TO THE EXAMINATION  </w:t>
      </w:r>
    </w:p>
    <w:p w:rsidR="002D26CF" w:rsidRPr="00B078C7" w:rsidRDefault="002D26CF" w:rsidP="002D26CF">
      <w:pPr>
        <w:spacing w:before="78" w:after="11" w:line="270" w:lineRule="exact"/>
        <w:ind w:right="-567"/>
        <w:rPr>
          <w:sz w:val="24"/>
          <w:szCs w:val="24"/>
        </w:rPr>
      </w:pPr>
      <w:r w:rsidRPr="00B078C7">
        <w:rPr>
          <w:rFonts w:eastAsia="Arial" w:cs="Arial"/>
          <w:color w:val="000000"/>
          <w:sz w:val="24"/>
          <w:szCs w:val="24"/>
        </w:rPr>
        <w:t>Submit a general audit work plan to accomplish the scope defined in these guidelines. The audit </w:t>
      </w:r>
      <w:r w:rsidRPr="00B078C7">
        <w:rPr>
          <w:sz w:val="24"/>
          <w:szCs w:val="24"/>
        </w:rPr>
        <w:br/>
      </w:r>
      <w:r w:rsidRPr="00B078C7">
        <w:rPr>
          <w:rFonts w:eastAsia="Arial" w:cs="Arial"/>
          <w:color w:val="000000"/>
          <w:sz w:val="24"/>
          <w:szCs w:val="24"/>
        </w:rPr>
        <w:t>work plan should demonstrate the Bidder's understanding of the audit requirements and the audit </w:t>
      </w:r>
    </w:p>
    <w:p w:rsidR="002D26CF" w:rsidRPr="00B078C7" w:rsidRDefault="002D26CF" w:rsidP="002D26CF">
      <w:pPr>
        <w:spacing w:after="11" w:line="272" w:lineRule="exact"/>
        <w:ind w:right="-567"/>
        <w:rPr>
          <w:sz w:val="24"/>
          <w:szCs w:val="24"/>
        </w:rPr>
      </w:pPr>
      <w:proofErr w:type="gramStart"/>
      <w:r w:rsidRPr="00B078C7">
        <w:rPr>
          <w:rFonts w:eastAsia="Arial" w:cs="Arial"/>
          <w:color w:val="000000"/>
          <w:sz w:val="24"/>
          <w:szCs w:val="24"/>
        </w:rPr>
        <w:t>tests</w:t>
      </w:r>
      <w:proofErr w:type="gramEnd"/>
      <w:r w:rsidRPr="00B078C7">
        <w:rPr>
          <w:rFonts w:eastAsia="Arial" w:cs="Arial"/>
          <w:color w:val="000000"/>
          <w:sz w:val="24"/>
          <w:szCs w:val="24"/>
        </w:rPr>
        <w:t> and procedures to be applied in completing the audit plan. The plan should detail the </w:t>
      </w:r>
      <w:r w:rsidRPr="00B078C7">
        <w:rPr>
          <w:sz w:val="24"/>
          <w:szCs w:val="24"/>
        </w:rPr>
        <w:br/>
      </w:r>
      <w:r w:rsidR="00CF29C8" w:rsidRPr="00B078C7">
        <w:rPr>
          <w:rFonts w:eastAsia="Arial" w:cs="Arial"/>
          <w:color w:val="000000"/>
          <w:sz w:val="24"/>
          <w:szCs w:val="24"/>
        </w:rPr>
        <w:t xml:space="preserve">expected number of audit hours. </w:t>
      </w:r>
      <w:r w:rsidRPr="00B078C7">
        <w:rPr>
          <w:rFonts w:eastAsia="Arial" w:cs="Arial"/>
          <w:color w:val="000000"/>
          <w:sz w:val="24"/>
          <w:szCs w:val="24"/>
        </w:rPr>
        <w:t> The plan should also identify the breakdown of </w:t>
      </w:r>
      <w:r w:rsidR="00EE1BB8">
        <w:rPr>
          <w:rFonts w:eastAsia="Arial" w:cs="Arial"/>
          <w:color w:val="000000"/>
          <w:sz w:val="24"/>
          <w:szCs w:val="24"/>
        </w:rPr>
        <w:t>total hours</w:t>
      </w:r>
    </w:p>
    <w:p w:rsidR="002D26CF" w:rsidRDefault="00EE1BB8" w:rsidP="00EE1BB8">
      <w:pPr>
        <w:spacing w:after="11" w:line="270" w:lineRule="exact"/>
        <w:ind w:right="-567"/>
        <w:rPr>
          <w:rFonts w:eastAsia="Arial" w:cs="Arial"/>
          <w:color w:val="000000"/>
          <w:sz w:val="24"/>
          <w:szCs w:val="24"/>
        </w:rPr>
      </w:pPr>
      <w:proofErr w:type="gramStart"/>
      <w:r>
        <w:rPr>
          <w:rFonts w:eastAsia="Arial" w:cs="Arial"/>
          <w:color w:val="000000"/>
          <w:sz w:val="24"/>
          <w:szCs w:val="24"/>
        </w:rPr>
        <w:t>between</w:t>
      </w:r>
      <w:proofErr w:type="gramEnd"/>
      <w:r>
        <w:rPr>
          <w:rFonts w:eastAsia="Arial" w:cs="Arial"/>
          <w:color w:val="000000"/>
          <w:sz w:val="24"/>
          <w:szCs w:val="24"/>
        </w:rPr>
        <w:t> staff, in</w:t>
      </w:r>
      <w:r w:rsidR="002D26CF" w:rsidRPr="00B078C7">
        <w:rPr>
          <w:rFonts w:eastAsia="Arial" w:cs="Arial"/>
          <w:color w:val="000000"/>
          <w:sz w:val="24"/>
          <w:szCs w:val="24"/>
        </w:rPr>
        <w:t>charges, and higher levels. The planned use of specialists, if any, </w:t>
      </w:r>
      <w:proofErr w:type="gramStart"/>
      <w:r w:rsidR="002D26CF" w:rsidRPr="00B078C7">
        <w:rPr>
          <w:rFonts w:eastAsia="Arial" w:cs="Arial"/>
          <w:color w:val="000000"/>
          <w:sz w:val="24"/>
          <w:szCs w:val="24"/>
        </w:rPr>
        <w:t>should also be </w:t>
      </w:r>
      <w:r>
        <w:rPr>
          <w:rFonts w:eastAsia="Arial" w:cs="Arial"/>
          <w:color w:val="000000"/>
          <w:sz w:val="24"/>
          <w:szCs w:val="24"/>
        </w:rPr>
        <w:t xml:space="preserve">         </w:t>
      </w:r>
      <w:r w:rsidR="002D26CF" w:rsidRPr="00B078C7">
        <w:rPr>
          <w:rFonts w:eastAsia="Arial" w:cs="Arial"/>
          <w:color w:val="000000"/>
          <w:sz w:val="24"/>
          <w:szCs w:val="24"/>
        </w:rPr>
        <w:t>specified</w:t>
      </w:r>
      <w:proofErr w:type="gramEnd"/>
      <w:r w:rsidR="002D26CF" w:rsidRPr="00B078C7">
        <w:rPr>
          <w:rFonts w:eastAsia="Arial" w:cs="Arial"/>
          <w:color w:val="000000"/>
          <w:sz w:val="24"/>
          <w:szCs w:val="24"/>
        </w:rPr>
        <w:t>. Please base expected number of audit hours on previous experience similar to the type </w:t>
      </w:r>
      <w:r w:rsidR="00A9603F">
        <w:rPr>
          <w:rFonts w:eastAsia="Arial" w:cs="Arial"/>
          <w:color w:val="000000"/>
          <w:sz w:val="24"/>
          <w:szCs w:val="24"/>
        </w:rPr>
        <w:t xml:space="preserve">      </w:t>
      </w:r>
      <w:r w:rsidR="002D26CF" w:rsidRPr="00B078C7">
        <w:rPr>
          <w:rFonts w:eastAsia="Arial" w:cs="Arial"/>
          <w:color w:val="000000"/>
          <w:sz w:val="24"/>
          <w:szCs w:val="24"/>
        </w:rPr>
        <w:t>of audit requested. </w:t>
      </w:r>
    </w:p>
    <w:p w:rsidR="00EE1BB8" w:rsidRDefault="00EE1BB8" w:rsidP="00EE1BB8">
      <w:pPr>
        <w:spacing w:after="11" w:line="270" w:lineRule="exact"/>
        <w:ind w:right="-567"/>
        <w:rPr>
          <w:rFonts w:eastAsia="Arial" w:cs="Arial"/>
          <w:color w:val="000000"/>
          <w:sz w:val="24"/>
          <w:szCs w:val="24"/>
        </w:rPr>
      </w:pPr>
    </w:p>
    <w:p w:rsidR="002D26CF" w:rsidRPr="00B078C7" w:rsidRDefault="00EC48D6" w:rsidP="002D26CF">
      <w:pPr>
        <w:spacing w:before="87" w:after="11" w:line="270" w:lineRule="exact"/>
        <w:ind w:right="-567"/>
        <w:rPr>
          <w:sz w:val="24"/>
          <w:szCs w:val="24"/>
        </w:rPr>
      </w:pPr>
      <w:r w:rsidRPr="00B078C7">
        <w:rPr>
          <w:rFonts w:eastAsia="Arial" w:cs="Arial"/>
          <w:color w:val="000000"/>
          <w:sz w:val="24"/>
          <w:szCs w:val="24"/>
        </w:rPr>
        <w:t>EDSI</w:t>
      </w:r>
      <w:r w:rsidR="002D26CF" w:rsidRPr="00B078C7">
        <w:rPr>
          <w:rFonts w:eastAsia="Arial" w:cs="Arial"/>
          <w:color w:val="000000"/>
          <w:sz w:val="24"/>
          <w:szCs w:val="24"/>
        </w:rPr>
        <w:t> encourages, but does not require, some preliminary work during the middle part of </w:t>
      </w:r>
      <w:r w:rsidR="00712D12" w:rsidRPr="00B078C7">
        <w:rPr>
          <w:rFonts w:eastAsia="Arial" w:cs="Arial"/>
          <w:color w:val="000000"/>
          <w:sz w:val="24"/>
          <w:szCs w:val="24"/>
        </w:rPr>
        <w:t>the year</w:t>
      </w:r>
      <w:r w:rsidR="002D26CF" w:rsidRPr="00B078C7">
        <w:rPr>
          <w:rFonts w:eastAsia="Arial" w:cs="Arial"/>
          <w:color w:val="000000"/>
          <w:sz w:val="24"/>
          <w:szCs w:val="24"/>
        </w:rPr>
        <w:t> to spread out time requirements on </w:t>
      </w:r>
      <w:r w:rsidRPr="00B078C7">
        <w:rPr>
          <w:rFonts w:eastAsia="Arial" w:cs="Arial"/>
          <w:color w:val="000000"/>
          <w:sz w:val="24"/>
          <w:szCs w:val="24"/>
        </w:rPr>
        <w:t>EDSI</w:t>
      </w:r>
      <w:r w:rsidR="002D26CF" w:rsidRPr="00B078C7">
        <w:rPr>
          <w:rFonts w:eastAsia="Arial" w:cs="Arial"/>
          <w:color w:val="000000"/>
          <w:sz w:val="24"/>
          <w:szCs w:val="24"/>
        </w:rPr>
        <w:t> management and staff. That preliminary work </w:t>
      </w:r>
    </w:p>
    <w:p w:rsidR="002D26CF" w:rsidRPr="00B078C7" w:rsidRDefault="002D26CF" w:rsidP="002D26CF">
      <w:pPr>
        <w:pStyle w:val="Default"/>
        <w:rPr>
          <w:rFonts w:asciiTheme="minorHAnsi" w:eastAsia="Arial" w:hAnsiTheme="minorHAnsi"/>
        </w:rPr>
      </w:pPr>
      <w:proofErr w:type="gramStart"/>
      <w:r w:rsidRPr="00B078C7">
        <w:rPr>
          <w:rFonts w:asciiTheme="minorHAnsi" w:eastAsia="Arial" w:hAnsiTheme="minorHAnsi"/>
        </w:rPr>
        <w:t>should</w:t>
      </w:r>
      <w:proofErr w:type="gramEnd"/>
      <w:r w:rsidRPr="00B078C7">
        <w:rPr>
          <w:rFonts w:asciiTheme="minorHAnsi" w:eastAsia="Arial" w:hAnsiTheme="minorHAnsi"/>
        </w:rPr>
        <w:t> be restricted principally to documentation and testing of internal controls and systems, </w:t>
      </w:r>
      <w:r w:rsidRPr="00B078C7">
        <w:rPr>
          <w:rFonts w:asciiTheme="minorHAnsi" w:hAnsiTheme="minorHAnsi"/>
        </w:rPr>
        <w:br/>
      </w:r>
      <w:r w:rsidR="00712D12" w:rsidRPr="00B078C7">
        <w:rPr>
          <w:rFonts w:asciiTheme="minorHAnsi" w:eastAsia="Arial" w:hAnsiTheme="minorHAnsi"/>
        </w:rPr>
        <w:t>compliance testing, and not </w:t>
      </w:r>
      <w:r w:rsidRPr="00B078C7">
        <w:rPr>
          <w:rFonts w:asciiTheme="minorHAnsi" w:eastAsia="Arial" w:hAnsiTheme="minorHAnsi"/>
        </w:rPr>
        <w:t>analytical reviews and roll-forwards.</w:t>
      </w:r>
    </w:p>
    <w:p w:rsidR="002D26CF" w:rsidRPr="00B078C7" w:rsidRDefault="002D26CF" w:rsidP="002D26CF">
      <w:pPr>
        <w:pStyle w:val="Default"/>
        <w:rPr>
          <w:rFonts w:asciiTheme="minorHAnsi" w:eastAsia="Arial" w:hAnsiTheme="minorHAnsi"/>
        </w:rPr>
      </w:pPr>
    </w:p>
    <w:p w:rsidR="002D26CF" w:rsidRPr="00B078C7" w:rsidRDefault="002D26CF" w:rsidP="002D26CF">
      <w:pPr>
        <w:spacing w:before="97" w:line="264" w:lineRule="exact"/>
        <w:ind w:right="-567"/>
        <w:rPr>
          <w:sz w:val="24"/>
          <w:szCs w:val="24"/>
        </w:rPr>
      </w:pPr>
      <w:r w:rsidRPr="00B078C7">
        <w:rPr>
          <w:rFonts w:eastAsia="Arial" w:cs="Arial"/>
          <w:color w:val="000000"/>
          <w:sz w:val="24"/>
          <w:szCs w:val="24"/>
        </w:rPr>
        <w:t>D. TIME REQUIREMENTS </w:t>
      </w:r>
    </w:p>
    <w:p w:rsidR="002D26CF" w:rsidRPr="00B078C7" w:rsidRDefault="002D26CF" w:rsidP="002D26CF">
      <w:pPr>
        <w:pStyle w:val="Default"/>
        <w:rPr>
          <w:rFonts w:asciiTheme="minorHAnsi" w:eastAsia="Arial" w:hAnsiTheme="minorHAnsi"/>
        </w:rPr>
      </w:pPr>
      <w:r w:rsidRPr="00B078C7">
        <w:rPr>
          <w:rFonts w:asciiTheme="minorHAnsi" w:eastAsia="Arial" w:hAnsiTheme="minorHAnsi"/>
        </w:rPr>
        <w:t>Detail how the reporting deadline requirements of the audit </w:t>
      </w:r>
      <w:proofErr w:type="gramStart"/>
      <w:r w:rsidRPr="00B078C7">
        <w:rPr>
          <w:rFonts w:asciiTheme="minorHAnsi" w:eastAsia="Arial" w:hAnsiTheme="minorHAnsi"/>
        </w:rPr>
        <w:t>will be met</w:t>
      </w:r>
      <w:proofErr w:type="gramEnd"/>
      <w:r w:rsidRPr="00B078C7">
        <w:rPr>
          <w:rFonts w:asciiTheme="minorHAnsi" w:eastAsia="Arial" w:hAnsiTheme="minorHAnsi"/>
        </w:rPr>
        <w:t>.</w:t>
      </w:r>
    </w:p>
    <w:p w:rsidR="002D26CF" w:rsidRPr="00B078C7" w:rsidRDefault="002D26CF" w:rsidP="002D26CF">
      <w:pPr>
        <w:spacing w:before="184" w:line="268" w:lineRule="exact"/>
        <w:ind w:right="-567"/>
        <w:rPr>
          <w:sz w:val="24"/>
          <w:szCs w:val="24"/>
        </w:rPr>
      </w:pPr>
      <w:r w:rsidRPr="00B078C7">
        <w:rPr>
          <w:rFonts w:eastAsia="Arial" w:cs="Arial"/>
          <w:color w:val="000000"/>
          <w:sz w:val="24"/>
          <w:szCs w:val="24"/>
        </w:rPr>
        <w:t>E.   FEES  </w:t>
      </w:r>
    </w:p>
    <w:p w:rsidR="002D26CF" w:rsidRPr="00B078C7" w:rsidRDefault="002D26CF" w:rsidP="002D26CF">
      <w:pPr>
        <w:spacing w:before="76" w:after="11" w:line="272" w:lineRule="exact"/>
        <w:ind w:right="-567"/>
        <w:rPr>
          <w:sz w:val="24"/>
          <w:szCs w:val="24"/>
        </w:rPr>
      </w:pPr>
      <w:r w:rsidRPr="00B078C7">
        <w:rPr>
          <w:rFonts w:eastAsia="Arial" w:cs="Arial"/>
          <w:color w:val="000000"/>
          <w:sz w:val="24"/>
          <w:szCs w:val="24"/>
        </w:rPr>
        <w:t>Supply the billing rates, estimated number of billable hours, other billable expenses, and a </w:t>
      </w:r>
      <w:r w:rsidRPr="00B078C7">
        <w:rPr>
          <w:sz w:val="24"/>
          <w:szCs w:val="24"/>
        </w:rPr>
        <w:br/>
      </w:r>
      <w:r w:rsidRPr="00B078C7">
        <w:rPr>
          <w:rFonts w:eastAsia="Arial" w:cs="Arial"/>
          <w:color w:val="000000"/>
          <w:sz w:val="24"/>
          <w:szCs w:val="24"/>
        </w:rPr>
        <w:t>comprehensive "not-to-exceed" fee for the audit, inclusive of travel and all other out-of- </w:t>
      </w:r>
      <w:r w:rsidRPr="00B078C7">
        <w:rPr>
          <w:sz w:val="24"/>
          <w:szCs w:val="24"/>
        </w:rPr>
        <w:br/>
      </w:r>
      <w:r w:rsidR="00B22095" w:rsidRPr="00B078C7">
        <w:rPr>
          <w:rFonts w:eastAsia="Arial" w:cs="Arial"/>
          <w:color w:val="000000"/>
          <w:sz w:val="24"/>
          <w:szCs w:val="24"/>
        </w:rPr>
        <w:t>pocket expenses. As noted</w:t>
      </w:r>
      <w:r w:rsidRPr="00B078C7">
        <w:rPr>
          <w:rFonts w:eastAsia="Arial" w:cs="Arial"/>
          <w:color w:val="000000"/>
          <w:sz w:val="24"/>
          <w:szCs w:val="24"/>
        </w:rPr>
        <w:t>, it is expected that if the Contractor performs </w:t>
      </w:r>
    </w:p>
    <w:p w:rsidR="002D26CF" w:rsidRPr="00B078C7" w:rsidRDefault="002D26CF" w:rsidP="002D26CF">
      <w:pPr>
        <w:pStyle w:val="Default"/>
        <w:rPr>
          <w:rFonts w:asciiTheme="minorHAnsi" w:eastAsia="Arial" w:hAnsiTheme="minorHAnsi"/>
        </w:rPr>
      </w:pPr>
      <w:proofErr w:type="gramStart"/>
      <w:r w:rsidRPr="00B078C7">
        <w:rPr>
          <w:rFonts w:asciiTheme="minorHAnsi" w:eastAsia="Arial" w:hAnsiTheme="minorHAnsi"/>
        </w:rPr>
        <w:t>satisfactorily</w:t>
      </w:r>
      <w:proofErr w:type="gramEnd"/>
      <w:r w:rsidRPr="00B078C7">
        <w:rPr>
          <w:rFonts w:asciiTheme="minorHAnsi" w:eastAsia="Arial" w:hAnsiTheme="minorHAnsi"/>
        </w:rPr>
        <w:t> for the </w:t>
      </w:r>
      <w:r w:rsidR="00712D12" w:rsidRPr="00B078C7">
        <w:rPr>
          <w:rFonts w:asciiTheme="minorHAnsi" w:eastAsia="Arial" w:hAnsiTheme="minorHAnsi"/>
        </w:rPr>
        <w:t>June</w:t>
      </w:r>
      <w:r w:rsidRPr="00B078C7">
        <w:rPr>
          <w:rFonts w:asciiTheme="minorHAnsi" w:eastAsia="Arial" w:hAnsiTheme="minorHAnsi"/>
        </w:rPr>
        <w:t> 3</w:t>
      </w:r>
      <w:r w:rsidR="00712D12" w:rsidRPr="00B078C7">
        <w:rPr>
          <w:rFonts w:asciiTheme="minorHAnsi" w:eastAsia="Arial" w:hAnsiTheme="minorHAnsi"/>
        </w:rPr>
        <w:t>0</w:t>
      </w:r>
      <w:r w:rsidRPr="00B078C7">
        <w:rPr>
          <w:rFonts w:asciiTheme="minorHAnsi" w:eastAsia="Arial" w:hAnsiTheme="minorHAnsi"/>
        </w:rPr>
        <w:t>, 20</w:t>
      </w:r>
      <w:r w:rsidR="00FD3AAF">
        <w:rPr>
          <w:rFonts w:asciiTheme="minorHAnsi" w:eastAsia="Arial" w:hAnsiTheme="minorHAnsi"/>
        </w:rPr>
        <w:t>20</w:t>
      </w:r>
      <w:r w:rsidRPr="00B078C7">
        <w:rPr>
          <w:rFonts w:asciiTheme="minorHAnsi" w:eastAsia="Arial" w:hAnsiTheme="minorHAnsi"/>
        </w:rPr>
        <w:t> audit, it will be engaged to perform the audit for up </w:t>
      </w:r>
      <w:r w:rsidRPr="00B078C7">
        <w:rPr>
          <w:rFonts w:asciiTheme="minorHAnsi" w:hAnsiTheme="minorHAnsi"/>
        </w:rPr>
        <w:br/>
      </w:r>
      <w:r w:rsidRPr="00B078C7">
        <w:rPr>
          <w:rFonts w:asciiTheme="minorHAnsi" w:eastAsia="Arial" w:hAnsiTheme="minorHAnsi"/>
        </w:rPr>
        <w:t>to four additional years. Therefore, the not-to-exceed fee information requested above </w:t>
      </w:r>
      <w:proofErr w:type="gramStart"/>
      <w:r w:rsidRPr="00B078C7">
        <w:rPr>
          <w:rFonts w:asciiTheme="minorHAnsi" w:eastAsia="Arial" w:hAnsiTheme="minorHAnsi"/>
        </w:rPr>
        <w:t>should </w:t>
      </w:r>
      <w:r w:rsidRPr="00B078C7">
        <w:rPr>
          <w:rFonts w:asciiTheme="minorHAnsi" w:hAnsiTheme="minorHAnsi"/>
        </w:rPr>
        <w:br/>
      </w:r>
      <w:r w:rsidRPr="00B078C7">
        <w:rPr>
          <w:rFonts w:asciiTheme="minorHAnsi" w:eastAsia="Arial" w:hAnsiTheme="minorHAnsi"/>
        </w:rPr>
        <w:t>be provided</w:t>
      </w:r>
      <w:proofErr w:type="gramEnd"/>
      <w:r w:rsidRPr="00B078C7">
        <w:rPr>
          <w:rFonts w:asciiTheme="minorHAnsi" w:eastAsia="Arial" w:hAnsiTheme="minorHAnsi"/>
        </w:rPr>
        <w:t> on an annual b</w:t>
      </w:r>
      <w:r w:rsidR="00FD3AAF">
        <w:rPr>
          <w:rFonts w:asciiTheme="minorHAnsi" w:eastAsia="Arial" w:hAnsiTheme="minorHAnsi"/>
        </w:rPr>
        <w:t>asis for fiscal years ending 2020</w:t>
      </w:r>
      <w:r w:rsidRPr="00B078C7">
        <w:rPr>
          <w:rFonts w:asciiTheme="minorHAnsi" w:eastAsia="Arial" w:hAnsiTheme="minorHAnsi"/>
        </w:rPr>
        <w:t> through 202</w:t>
      </w:r>
      <w:r w:rsidR="00FD3AAF">
        <w:rPr>
          <w:rFonts w:asciiTheme="minorHAnsi" w:eastAsia="Arial" w:hAnsiTheme="minorHAnsi"/>
        </w:rPr>
        <w:t>4</w:t>
      </w:r>
      <w:r w:rsidRPr="00B078C7">
        <w:rPr>
          <w:rFonts w:asciiTheme="minorHAnsi" w:eastAsia="Arial" w:hAnsiTheme="minorHAnsi"/>
        </w:rPr>
        <w:t>. The annual contract </w:t>
      </w:r>
      <w:r w:rsidRPr="00B078C7">
        <w:rPr>
          <w:rFonts w:asciiTheme="minorHAnsi" w:hAnsiTheme="minorHAnsi"/>
        </w:rPr>
        <w:br/>
      </w:r>
      <w:r w:rsidRPr="00B078C7">
        <w:rPr>
          <w:rFonts w:asciiTheme="minorHAnsi" w:eastAsia="Arial" w:hAnsiTheme="minorHAnsi"/>
        </w:rPr>
        <w:t>extensions </w:t>
      </w:r>
      <w:proofErr w:type="gramStart"/>
      <w:r w:rsidRPr="00B078C7">
        <w:rPr>
          <w:rFonts w:asciiTheme="minorHAnsi" w:eastAsia="Arial" w:hAnsiTheme="minorHAnsi"/>
        </w:rPr>
        <w:t>will be negotiated</w:t>
      </w:r>
      <w:proofErr w:type="gramEnd"/>
      <w:r w:rsidRPr="00B078C7">
        <w:rPr>
          <w:rFonts w:asciiTheme="minorHAnsi" w:eastAsia="Arial" w:hAnsiTheme="minorHAnsi"/>
        </w:rPr>
        <w:t> before the start of each extension.</w:t>
      </w:r>
    </w:p>
    <w:p w:rsidR="002D26CF" w:rsidRPr="00B078C7" w:rsidRDefault="002D26CF" w:rsidP="002D26CF">
      <w:pPr>
        <w:pStyle w:val="Default"/>
        <w:rPr>
          <w:rFonts w:asciiTheme="minorHAnsi" w:eastAsia="Arial" w:hAnsiTheme="minorHAnsi"/>
        </w:rPr>
      </w:pPr>
    </w:p>
    <w:p w:rsidR="002D26CF" w:rsidRDefault="002D26CF" w:rsidP="002D26CF">
      <w:pPr>
        <w:pStyle w:val="Default"/>
        <w:rPr>
          <w:rFonts w:asciiTheme="minorHAnsi" w:eastAsia="Arial" w:hAnsiTheme="minorHAnsi"/>
        </w:rPr>
      </w:pPr>
      <w:r w:rsidRPr="00B078C7">
        <w:rPr>
          <w:rFonts w:asciiTheme="minorHAnsi" w:eastAsia="Arial" w:hAnsiTheme="minorHAnsi"/>
        </w:rPr>
        <w:t>F.   NON-DISCRIMINATION</w:t>
      </w:r>
    </w:p>
    <w:p w:rsidR="0023006A" w:rsidRPr="00B078C7" w:rsidRDefault="0023006A" w:rsidP="002D26CF">
      <w:pPr>
        <w:pStyle w:val="Default"/>
        <w:rPr>
          <w:rFonts w:asciiTheme="minorHAnsi" w:eastAsia="Arial" w:hAnsiTheme="minorHAnsi"/>
        </w:rPr>
      </w:pPr>
    </w:p>
    <w:p w:rsidR="002D26CF" w:rsidRPr="00B078C7" w:rsidRDefault="002D26CF" w:rsidP="002D26CF">
      <w:pPr>
        <w:spacing w:before="75" w:after="12" w:line="270" w:lineRule="exact"/>
        <w:ind w:right="-567"/>
        <w:rPr>
          <w:sz w:val="24"/>
          <w:szCs w:val="24"/>
        </w:rPr>
      </w:pPr>
      <w:r w:rsidRPr="00B078C7">
        <w:rPr>
          <w:rFonts w:eastAsia="Arial" w:cs="Arial"/>
          <w:color w:val="000000"/>
          <w:sz w:val="24"/>
          <w:szCs w:val="24"/>
        </w:rPr>
        <w:t>Affirm that the Bidder does not discriminate against any individual because of race, color, sex, </w:t>
      </w:r>
      <w:r w:rsidRPr="00B078C7">
        <w:rPr>
          <w:sz w:val="24"/>
          <w:szCs w:val="24"/>
        </w:rPr>
        <w:br/>
      </w:r>
      <w:r w:rsidRPr="00B078C7">
        <w:rPr>
          <w:rFonts w:eastAsia="Arial" w:cs="Arial"/>
          <w:color w:val="000000"/>
          <w:sz w:val="24"/>
          <w:szCs w:val="24"/>
        </w:rPr>
        <w:t>age, religion, national origin, disability, pregnancy, familial status, veteran status, genetic </w:t>
      </w:r>
    </w:p>
    <w:p w:rsidR="002D26CF" w:rsidRPr="00B078C7" w:rsidRDefault="002D26CF" w:rsidP="002D26CF">
      <w:pPr>
        <w:spacing w:after="11" w:line="270" w:lineRule="exact"/>
        <w:ind w:right="-567"/>
        <w:rPr>
          <w:sz w:val="24"/>
          <w:szCs w:val="24"/>
        </w:rPr>
      </w:pPr>
      <w:r w:rsidRPr="00B078C7">
        <w:rPr>
          <w:rFonts w:eastAsia="Arial" w:cs="Arial"/>
          <w:color w:val="000000"/>
          <w:sz w:val="24"/>
          <w:szCs w:val="24"/>
        </w:rPr>
        <w:t>information,  sexual  orientation,  or  gender  identity,  and  that  these  are  not  factors  in </w:t>
      </w:r>
      <w:r w:rsidRPr="00B078C7">
        <w:rPr>
          <w:sz w:val="24"/>
          <w:szCs w:val="24"/>
        </w:rPr>
        <w:br/>
      </w:r>
      <w:r w:rsidRPr="00B078C7">
        <w:rPr>
          <w:rFonts w:eastAsia="Arial" w:cs="Arial"/>
          <w:color w:val="000000"/>
          <w:sz w:val="24"/>
          <w:szCs w:val="24"/>
        </w:rPr>
        <w:t>consideration for employment, selection of training, promotion, transfer, recruitment, rates of </w:t>
      </w:r>
    </w:p>
    <w:p w:rsidR="002D26CF" w:rsidRPr="00B078C7" w:rsidRDefault="002D26CF" w:rsidP="002D26CF">
      <w:pPr>
        <w:pStyle w:val="Default"/>
        <w:rPr>
          <w:rFonts w:asciiTheme="minorHAnsi" w:eastAsia="Arial" w:hAnsiTheme="minorHAnsi"/>
        </w:rPr>
      </w:pPr>
      <w:proofErr w:type="gramStart"/>
      <w:r w:rsidRPr="00B078C7">
        <w:rPr>
          <w:rFonts w:asciiTheme="minorHAnsi" w:eastAsia="Arial" w:hAnsiTheme="minorHAnsi"/>
        </w:rPr>
        <w:t>pay</w:t>
      </w:r>
      <w:proofErr w:type="gramEnd"/>
      <w:r w:rsidRPr="00B078C7">
        <w:rPr>
          <w:rFonts w:asciiTheme="minorHAnsi" w:eastAsia="Arial" w:hAnsiTheme="minorHAnsi"/>
        </w:rPr>
        <w:t>, or other forms of compensation, demotion, or separation.</w:t>
      </w:r>
    </w:p>
    <w:p w:rsidR="002D26CF" w:rsidRPr="00B078C7" w:rsidRDefault="002D26CF" w:rsidP="002D26CF">
      <w:pPr>
        <w:pStyle w:val="Default"/>
        <w:rPr>
          <w:rFonts w:asciiTheme="minorHAnsi" w:eastAsia="Arial" w:hAnsiTheme="minorHAnsi"/>
        </w:rPr>
      </w:pPr>
    </w:p>
    <w:p w:rsidR="002D26CF" w:rsidRPr="00B078C7" w:rsidRDefault="002D26CF" w:rsidP="002D26CF">
      <w:pPr>
        <w:pStyle w:val="Default"/>
        <w:rPr>
          <w:rFonts w:asciiTheme="minorHAnsi" w:eastAsia="Arial" w:hAnsiTheme="minorHAnsi"/>
        </w:rPr>
      </w:pPr>
      <w:r w:rsidRPr="00B078C7">
        <w:rPr>
          <w:rFonts w:asciiTheme="minorHAnsi" w:eastAsia="Arial" w:hAnsiTheme="minorHAnsi"/>
        </w:rPr>
        <w:t>G.  CONFLICT OF INTEREST</w:t>
      </w:r>
    </w:p>
    <w:p w:rsidR="002D26CF" w:rsidRPr="00B078C7" w:rsidRDefault="002D26CF" w:rsidP="002D26CF">
      <w:pPr>
        <w:pStyle w:val="Default"/>
        <w:rPr>
          <w:rFonts w:asciiTheme="minorHAnsi" w:eastAsia="Arial" w:hAnsiTheme="minorHAnsi"/>
        </w:rPr>
      </w:pPr>
    </w:p>
    <w:p w:rsidR="002D26CF" w:rsidRPr="00B078C7" w:rsidRDefault="002D26CF" w:rsidP="002D26CF">
      <w:pPr>
        <w:spacing w:before="73" w:after="11" w:line="270" w:lineRule="exact"/>
        <w:ind w:right="-567"/>
        <w:rPr>
          <w:sz w:val="24"/>
          <w:szCs w:val="24"/>
        </w:rPr>
      </w:pPr>
      <w:r w:rsidRPr="00B078C7">
        <w:rPr>
          <w:rFonts w:eastAsia="Arial" w:cs="Arial"/>
          <w:color w:val="000000"/>
          <w:sz w:val="24"/>
          <w:szCs w:val="24"/>
        </w:rPr>
        <w:t>Affirm that none of the Bidder’s officers, employees, or immediate family members of its </w:t>
      </w:r>
      <w:r w:rsidRPr="00B078C7">
        <w:rPr>
          <w:sz w:val="24"/>
          <w:szCs w:val="24"/>
        </w:rPr>
        <w:br/>
      </w:r>
      <w:r w:rsidRPr="00B078C7">
        <w:rPr>
          <w:rFonts w:eastAsia="Arial" w:cs="Arial"/>
          <w:color w:val="000000"/>
          <w:sz w:val="24"/>
          <w:szCs w:val="24"/>
        </w:rPr>
        <w:t>officers and employees is or has been an elected official, employee, board member, or </w:t>
      </w:r>
    </w:p>
    <w:p w:rsidR="002D26CF" w:rsidRPr="00B078C7" w:rsidRDefault="00FD3AAF" w:rsidP="002D26CF">
      <w:pPr>
        <w:spacing w:after="11" w:line="270" w:lineRule="exact"/>
        <w:ind w:right="-567"/>
        <w:rPr>
          <w:sz w:val="24"/>
          <w:szCs w:val="24"/>
        </w:rPr>
      </w:pPr>
      <w:r>
        <w:rPr>
          <w:rFonts w:eastAsia="Arial" w:cs="Arial"/>
          <w:color w:val="000000"/>
          <w:sz w:val="24"/>
          <w:szCs w:val="24"/>
        </w:rPr>
        <w:t>C</w:t>
      </w:r>
      <w:r w:rsidR="002D26CF" w:rsidRPr="00B078C7">
        <w:rPr>
          <w:rFonts w:eastAsia="Arial" w:cs="Arial"/>
          <w:color w:val="000000"/>
          <w:sz w:val="24"/>
          <w:szCs w:val="24"/>
        </w:rPr>
        <w:t>ommission member of </w:t>
      </w:r>
      <w:r w:rsidR="00C31250">
        <w:rPr>
          <w:rFonts w:eastAsia="Arial" w:cs="Arial"/>
          <w:color w:val="000000"/>
          <w:sz w:val="24"/>
          <w:szCs w:val="24"/>
        </w:rPr>
        <w:t>EDSI</w:t>
      </w:r>
      <w:r w:rsidR="002D26CF" w:rsidRPr="00B078C7">
        <w:rPr>
          <w:rFonts w:eastAsia="Arial" w:cs="Arial"/>
          <w:color w:val="000000"/>
          <w:sz w:val="24"/>
          <w:szCs w:val="24"/>
        </w:rPr>
        <w:t> or its affiliates who influence the RFP, selection of a </w:t>
      </w:r>
      <w:r w:rsidR="002D26CF" w:rsidRPr="00B078C7">
        <w:rPr>
          <w:sz w:val="24"/>
          <w:szCs w:val="24"/>
        </w:rPr>
        <w:br/>
      </w:r>
      <w:r w:rsidR="002D26CF" w:rsidRPr="00B078C7">
        <w:rPr>
          <w:rFonts w:eastAsia="Arial" w:cs="Arial"/>
          <w:color w:val="000000"/>
          <w:sz w:val="24"/>
          <w:szCs w:val="24"/>
        </w:rPr>
        <w:t>Bidder, or the subsequent written agreement. Each Bidder must also represent and warrant </w:t>
      </w:r>
    </w:p>
    <w:p w:rsidR="002D26CF" w:rsidRPr="00B078C7" w:rsidRDefault="002D26CF" w:rsidP="002D26CF">
      <w:pPr>
        <w:spacing w:after="12" w:line="270" w:lineRule="exact"/>
        <w:ind w:right="-567"/>
        <w:rPr>
          <w:sz w:val="24"/>
          <w:szCs w:val="24"/>
        </w:rPr>
      </w:pPr>
      <w:r w:rsidRPr="00B078C7">
        <w:rPr>
          <w:rFonts w:eastAsia="Arial" w:cs="Arial"/>
          <w:color w:val="000000"/>
          <w:sz w:val="24"/>
          <w:szCs w:val="24"/>
        </w:rPr>
        <w:t>that it has not provided any compensation in any form, whether directly or indirectly, to an </w:t>
      </w:r>
      <w:r w:rsidRPr="00B078C7">
        <w:rPr>
          <w:sz w:val="24"/>
          <w:szCs w:val="24"/>
        </w:rPr>
        <w:br/>
      </w:r>
      <w:r w:rsidRPr="00B078C7">
        <w:rPr>
          <w:rFonts w:eastAsia="Arial" w:cs="Arial"/>
          <w:color w:val="000000"/>
          <w:sz w:val="24"/>
          <w:szCs w:val="24"/>
        </w:rPr>
        <w:t>elected official, employee, board member, or commission member of </w:t>
      </w:r>
      <w:r w:rsidR="00712D12" w:rsidRPr="00B078C7">
        <w:rPr>
          <w:rFonts w:eastAsia="Arial" w:cs="Arial"/>
          <w:color w:val="000000"/>
          <w:sz w:val="24"/>
          <w:szCs w:val="24"/>
        </w:rPr>
        <w:t>EDSI</w:t>
      </w:r>
      <w:r w:rsidRPr="00B078C7">
        <w:rPr>
          <w:rFonts w:eastAsia="Arial" w:cs="Arial"/>
          <w:color w:val="000000"/>
          <w:sz w:val="24"/>
          <w:szCs w:val="24"/>
        </w:rPr>
        <w:t> or its </w:t>
      </w:r>
    </w:p>
    <w:p w:rsidR="002D26CF" w:rsidRPr="00B078C7" w:rsidRDefault="00FD3AAF" w:rsidP="002D26CF">
      <w:pPr>
        <w:pStyle w:val="Default"/>
        <w:rPr>
          <w:rFonts w:asciiTheme="minorHAnsi" w:eastAsia="Arial" w:hAnsiTheme="minorHAnsi"/>
        </w:rPr>
      </w:pPr>
      <w:r w:rsidRPr="00B078C7">
        <w:rPr>
          <w:rFonts w:asciiTheme="minorHAnsi" w:eastAsia="Arial" w:hAnsiTheme="minorHAnsi"/>
        </w:rPr>
        <w:t>Affiliates</w:t>
      </w:r>
      <w:r w:rsidR="002D26CF" w:rsidRPr="00B078C7">
        <w:rPr>
          <w:rFonts w:asciiTheme="minorHAnsi" w:eastAsia="Arial" w:hAnsiTheme="minorHAnsi"/>
        </w:rPr>
        <w:t> who influences the RFP, selection of a Bidder, or the subsequent written agreement.</w:t>
      </w:r>
    </w:p>
    <w:p w:rsidR="002D26CF" w:rsidRPr="00B078C7" w:rsidRDefault="002D26CF" w:rsidP="002D26CF">
      <w:pPr>
        <w:pStyle w:val="Default"/>
        <w:rPr>
          <w:rFonts w:asciiTheme="minorHAnsi" w:eastAsia="Arial" w:hAnsiTheme="minorHAnsi"/>
        </w:rPr>
      </w:pPr>
    </w:p>
    <w:p w:rsidR="002D26CF" w:rsidRPr="00B078C7" w:rsidRDefault="00712D12" w:rsidP="002D26CF">
      <w:pPr>
        <w:spacing w:before="102" w:line="264" w:lineRule="exact"/>
        <w:ind w:right="-567"/>
        <w:rPr>
          <w:rFonts w:eastAsia="Arial" w:cs="Arial"/>
          <w:b/>
          <w:bCs/>
          <w:color w:val="000000"/>
          <w:sz w:val="24"/>
          <w:szCs w:val="24"/>
        </w:rPr>
      </w:pPr>
      <w:r w:rsidRPr="00B078C7">
        <w:rPr>
          <w:rFonts w:eastAsia="Arial" w:cs="Arial"/>
          <w:b/>
          <w:bCs/>
          <w:color w:val="000000"/>
          <w:sz w:val="24"/>
          <w:szCs w:val="24"/>
        </w:rPr>
        <w:t>V</w:t>
      </w:r>
      <w:r w:rsidR="002D26CF" w:rsidRPr="00B078C7">
        <w:rPr>
          <w:rFonts w:eastAsia="Arial" w:cs="Arial"/>
          <w:b/>
          <w:bCs/>
          <w:color w:val="000000"/>
          <w:sz w:val="24"/>
          <w:szCs w:val="24"/>
        </w:rPr>
        <w:t>II. CONTRACTUAL ARRANGEMENTS </w:t>
      </w:r>
    </w:p>
    <w:p w:rsidR="002D26CF" w:rsidRPr="00B078C7" w:rsidRDefault="002D26CF" w:rsidP="000008EB">
      <w:pPr>
        <w:pStyle w:val="ListParagraph"/>
        <w:numPr>
          <w:ilvl w:val="0"/>
          <w:numId w:val="18"/>
        </w:numPr>
        <w:spacing w:before="102" w:line="264" w:lineRule="exact"/>
        <w:ind w:right="-567"/>
        <w:rPr>
          <w:rFonts w:eastAsia="Arial" w:cs="Arial"/>
          <w:color w:val="000000"/>
          <w:sz w:val="24"/>
          <w:szCs w:val="24"/>
        </w:rPr>
      </w:pPr>
      <w:r w:rsidRPr="00B078C7">
        <w:rPr>
          <w:rFonts w:eastAsia="Arial" w:cs="Arial"/>
          <w:color w:val="000000"/>
          <w:sz w:val="24"/>
          <w:szCs w:val="24"/>
        </w:rPr>
        <w:t>DOCUMENT RETENTION</w:t>
      </w:r>
    </w:p>
    <w:p w:rsidR="002D26CF" w:rsidRDefault="002D26CF" w:rsidP="000008EB">
      <w:pPr>
        <w:pStyle w:val="ListParagraph"/>
        <w:numPr>
          <w:ilvl w:val="1"/>
          <w:numId w:val="18"/>
        </w:numPr>
        <w:spacing w:before="102" w:line="264" w:lineRule="exact"/>
        <w:ind w:right="-567"/>
        <w:rPr>
          <w:rFonts w:eastAsia="Arial" w:cs="Arial"/>
          <w:color w:val="000000"/>
          <w:sz w:val="24"/>
          <w:szCs w:val="24"/>
        </w:rPr>
      </w:pPr>
      <w:r w:rsidRPr="000008EB">
        <w:rPr>
          <w:rFonts w:eastAsia="Arial" w:cs="Arial"/>
          <w:color w:val="000000"/>
          <w:sz w:val="24"/>
          <w:szCs w:val="24"/>
        </w:rPr>
        <w:t>Workpapers and reports for the audit </w:t>
      </w:r>
      <w:proofErr w:type="gramStart"/>
      <w:r w:rsidRPr="000008EB">
        <w:rPr>
          <w:rFonts w:eastAsia="Arial" w:cs="Arial"/>
          <w:color w:val="000000"/>
          <w:sz w:val="24"/>
          <w:szCs w:val="24"/>
        </w:rPr>
        <w:t>must be retained for a period of five years after </w:t>
      </w:r>
      <w:r w:rsidR="00C31250">
        <w:rPr>
          <w:rFonts w:eastAsia="Arial" w:cs="Arial"/>
          <w:color w:val="000000"/>
          <w:sz w:val="24"/>
          <w:szCs w:val="24"/>
        </w:rPr>
        <w:t xml:space="preserve"> </w:t>
      </w:r>
      <w:r w:rsidRPr="000008EB">
        <w:rPr>
          <w:rFonts w:eastAsia="Arial" w:cs="Arial"/>
          <w:color w:val="000000"/>
          <w:sz w:val="24"/>
          <w:szCs w:val="24"/>
        </w:rPr>
        <w:t>the completion of the audit</w:t>
      </w:r>
      <w:r w:rsidR="000521BA" w:rsidRPr="000008EB">
        <w:rPr>
          <w:rFonts w:eastAsia="Arial" w:cs="Arial"/>
          <w:color w:val="000000"/>
          <w:sz w:val="24"/>
          <w:szCs w:val="24"/>
        </w:rPr>
        <w:t>,</w:t>
      </w:r>
      <w:r w:rsidRPr="000008EB">
        <w:rPr>
          <w:rFonts w:eastAsia="Arial" w:cs="Arial"/>
          <w:color w:val="000000"/>
          <w:sz w:val="24"/>
          <w:szCs w:val="24"/>
        </w:rPr>
        <w:t> and made available upon request from the contracting </w:t>
      </w:r>
      <w:r w:rsidR="00C31250">
        <w:rPr>
          <w:rFonts w:eastAsia="Arial" w:cs="Arial"/>
          <w:color w:val="000000"/>
          <w:sz w:val="24"/>
          <w:szCs w:val="24"/>
        </w:rPr>
        <w:t xml:space="preserve">           </w:t>
      </w:r>
      <w:r w:rsidRPr="000008EB">
        <w:rPr>
          <w:rFonts w:eastAsia="Arial" w:cs="Arial"/>
          <w:color w:val="000000"/>
          <w:sz w:val="24"/>
          <w:szCs w:val="24"/>
        </w:rPr>
        <w:t>entities</w:t>
      </w:r>
      <w:proofErr w:type="gramEnd"/>
      <w:r w:rsidR="005C2558">
        <w:rPr>
          <w:rFonts w:eastAsia="Arial" w:cs="Arial"/>
          <w:color w:val="000000"/>
          <w:sz w:val="24"/>
          <w:szCs w:val="24"/>
        </w:rPr>
        <w:t>.</w:t>
      </w:r>
      <w:bookmarkStart w:id="0" w:name="_GoBack"/>
      <w:bookmarkEnd w:id="0"/>
    </w:p>
    <w:p w:rsidR="00C31250" w:rsidRPr="000008EB" w:rsidRDefault="00C31250" w:rsidP="00C31250">
      <w:pPr>
        <w:pStyle w:val="ListParagraph"/>
        <w:spacing w:before="102" w:line="264" w:lineRule="exact"/>
        <w:ind w:left="1440" w:right="-567"/>
        <w:rPr>
          <w:rFonts w:eastAsia="Arial" w:cs="Arial"/>
          <w:color w:val="000000"/>
          <w:sz w:val="24"/>
          <w:szCs w:val="24"/>
        </w:rPr>
      </w:pPr>
    </w:p>
    <w:p w:rsidR="002D26CF" w:rsidRPr="00B078C7" w:rsidRDefault="002D26CF" w:rsidP="000008EB">
      <w:pPr>
        <w:pStyle w:val="ListParagraph"/>
        <w:numPr>
          <w:ilvl w:val="0"/>
          <w:numId w:val="18"/>
        </w:numPr>
        <w:spacing w:before="102" w:line="264" w:lineRule="exact"/>
        <w:ind w:right="-567"/>
        <w:rPr>
          <w:rFonts w:eastAsia="Arial" w:cs="Arial"/>
          <w:color w:val="000000"/>
          <w:sz w:val="24"/>
          <w:szCs w:val="24"/>
        </w:rPr>
      </w:pPr>
      <w:r w:rsidRPr="00B078C7">
        <w:rPr>
          <w:rFonts w:eastAsia="Arial" w:cs="Arial"/>
          <w:color w:val="000000"/>
          <w:sz w:val="24"/>
          <w:szCs w:val="24"/>
        </w:rPr>
        <w:t>COMPENSATION FOR SERVICES</w:t>
      </w:r>
    </w:p>
    <w:p w:rsidR="002D26CF" w:rsidRDefault="002D26CF" w:rsidP="000008EB">
      <w:pPr>
        <w:pStyle w:val="ListParagraph"/>
        <w:numPr>
          <w:ilvl w:val="1"/>
          <w:numId w:val="18"/>
        </w:numPr>
        <w:spacing w:before="75" w:after="12" w:line="271" w:lineRule="exact"/>
        <w:ind w:right="-567"/>
        <w:rPr>
          <w:rFonts w:eastAsia="Arial" w:cs="Arial"/>
          <w:color w:val="000000"/>
          <w:sz w:val="24"/>
          <w:szCs w:val="24"/>
        </w:rPr>
      </w:pPr>
      <w:r w:rsidRPr="00B078C7">
        <w:rPr>
          <w:rFonts w:eastAsia="Arial" w:cs="Arial"/>
          <w:color w:val="000000"/>
          <w:sz w:val="24"/>
          <w:szCs w:val="24"/>
        </w:rPr>
        <w:t>Progress payments </w:t>
      </w:r>
      <w:proofErr w:type="gramStart"/>
      <w:r w:rsidRPr="00B078C7">
        <w:rPr>
          <w:rFonts w:eastAsia="Arial" w:cs="Arial"/>
          <w:color w:val="000000"/>
          <w:sz w:val="24"/>
          <w:szCs w:val="24"/>
        </w:rPr>
        <w:t>may be made</w:t>
      </w:r>
      <w:proofErr w:type="gramEnd"/>
      <w:r w:rsidRPr="00B078C7">
        <w:rPr>
          <w:rFonts w:eastAsia="Arial" w:cs="Arial"/>
          <w:color w:val="000000"/>
          <w:sz w:val="24"/>
          <w:szCs w:val="24"/>
        </w:rPr>
        <w:t> during the audit period bas</w:t>
      </w:r>
      <w:r w:rsidR="000521BA">
        <w:rPr>
          <w:rFonts w:eastAsia="Arial" w:cs="Arial"/>
          <w:color w:val="000000"/>
          <w:sz w:val="24"/>
          <w:szCs w:val="24"/>
        </w:rPr>
        <w:t>ed on percent of work</w:t>
      </w:r>
      <w:r w:rsidR="00C31250">
        <w:rPr>
          <w:rFonts w:eastAsia="Arial" w:cs="Arial"/>
          <w:color w:val="000000"/>
          <w:sz w:val="24"/>
          <w:szCs w:val="24"/>
        </w:rPr>
        <w:t xml:space="preserve">     </w:t>
      </w:r>
      <w:r w:rsidR="000521BA">
        <w:rPr>
          <w:rFonts w:eastAsia="Arial" w:cs="Arial"/>
          <w:color w:val="000000"/>
          <w:sz w:val="24"/>
          <w:szCs w:val="24"/>
        </w:rPr>
        <w:t> complete</w:t>
      </w:r>
      <w:r w:rsidR="00C31250">
        <w:rPr>
          <w:sz w:val="24"/>
          <w:szCs w:val="24"/>
        </w:rPr>
        <w:t>.</w:t>
      </w:r>
      <w:r w:rsidRPr="00B078C7">
        <w:rPr>
          <w:rFonts w:eastAsia="Arial" w:cs="Arial"/>
          <w:color w:val="000000"/>
          <w:sz w:val="24"/>
          <w:szCs w:val="24"/>
        </w:rPr>
        <w:t>Final payment for the audit will be made upon receipt of the audit reports </w:t>
      </w:r>
      <w:r w:rsidR="00C31250">
        <w:rPr>
          <w:rFonts w:eastAsia="Arial" w:cs="Arial"/>
          <w:color w:val="000000"/>
          <w:sz w:val="24"/>
          <w:szCs w:val="24"/>
        </w:rPr>
        <w:t xml:space="preserve">   </w:t>
      </w:r>
      <w:r w:rsidRPr="00B078C7">
        <w:rPr>
          <w:rFonts w:eastAsia="Arial" w:cs="Arial"/>
          <w:color w:val="000000"/>
          <w:sz w:val="24"/>
          <w:szCs w:val="24"/>
        </w:rPr>
        <w:t>required in Section II</w:t>
      </w:r>
      <w:r w:rsidR="005C2558">
        <w:rPr>
          <w:rFonts w:eastAsia="Arial" w:cs="Arial"/>
          <w:color w:val="000000"/>
          <w:sz w:val="24"/>
          <w:szCs w:val="24"/>
        </w:rPr>
        <w:t>.</w:t>
      </w:r>
    </w:p>
    <w:p w:rsidR="000521BA" w:rsidRPr="00B078C7" w:rsidRDefault="000521BA" w:rsidP="002D26CF">
      <w:pPr>
        <w:pStyle w:val="ListParagraph"/>
        <w:spacing w:before="75" w:after="12" w:line="271" w:lineRule="exact"/>
        <w:ind w:right="-567"/>
        <w:rPr>
          <w:rFonts w:eastAsia="Arial" w:cs="Arial"/>
          <w:color w:val="000000"/>
          <w:sz w:val="24"/>
          <w:szCs w:val="24"/>
        </w:rPr>
      </w:pPr>
    </w:p>
    <w:p w:rsidR="002D26CF" w:rsidRPr="00B078C7" w:rsidRDefault="002D26CF" w:rsidP="000008EB">
      <w:pPr>
        <w:pStyle w:val="ListParagraph"/>
        <w:numPr>
          <w:ilvl w:val="0"/>
          <w:numId w:val="18"/>
        </w:numPr>
        <w:spacing w:before="75" w:after="12" w:line="271" w:lineRule="exact"/>
        <w:ind w:right="-567"/>
        <w:rPr>
          <w:rFonts w:eastAsia="Arial" w:cs="Arial"/>
          <w:color w:val="000000"/>
          <w:sz w:val="24"/>
          <w:szCs w:val="24"/>
        </w:rPr>
      </w:pPr>
      <w:r w:rsidRPr="00B078C7">
        <w:rPr>
          <w:rFonts w:eastAsia="Arial" w:cs="Arial"/>
          <w:color w:val="000000"/>
          <w:sz w:val="24"/>
          <w:szCs w:val="24"/>
        </w:rPr>
        <w:t>AVAILABILITY OF STAFF</w:t>
      </w:r>
    </w:p>
    <w:p w:rsidR="002D26CF" w:rsidRPr="000008EB" w:rsidRDefault="00EC48D6" w:rsidP="000008EB">
      <w:pPr>
        <w:pStyle w:val="ListParagraph"/>
        <w:numPr>
          <w:ilvl w:val="1"/>
          <w:numId w:val="18"/>
        </w:numPr>
        <w:spacing w:before="75" w:after="12" w:line="271" w:lineRule="exact"/>
        <w:ind w:right="-567"/>
        <w:rPr>
          <w:rFonts w:eastAsia="Arial" w:cs="Arial"/>
          <w:color w:val="000000"/>
          <w:sz w:val="24"/>
          <w:szCs w:val="24"/>
        </w:rPr>
      </w:pPr>
      <w:r w:rsidRPr="000008EB">
        <w:rPr>
          <w:rFonts w:eastAsia="Arial" w:cs="Arial"/>
          <w:color w:val="000000"/>
          <w:sz w:val="24"/>
          <w:szCs w:val="24"/>
        </w:rPr>
        <w:t>EDSI</w:t>
      </w:r>
      <w:r w:rsidR="002D26CF" w:rsidRPr="000008EB">
        <w:rPr>
          <w:rFonts w:eastAsia="Arial" w:cs="Arial"/>
          <w:color w:val="000000"/>
          <w:sz w:val="24"/>
          <w:szCs w:val="24"/>
        </w:rPr>
        <w:t>  staff  will  be  available  to  prepare  schedules,  indirect  rate  schedules,  and  </w:t>
      </w:r>
      <w:r w:rsidR="00C31250">
        <w:rPr>
          <w:rFonts w:eastAsia="Arial" w:cs="Arial"/>
          <w:color w:val="000000"/>
          <w:sz w:val="24"/>
          <w:szCs w:val="24"/>
        </w:rPr>
        <w:t xml:space="preserve">    </w:t>
      </w:r>
      <w:r w:rsidR="002D26CF" w:rsidRPr="000008EB">
        <w:rPr>
          <w:rFonts w:eastAsia="Arial" w:cs="Arial"/>
          <w:color w:val="000000"/>
          <w:sz w:val="24"/>
          <w:szCs w:val="24"/>
        </w:rPr>
        <w:t>provide documentation to assist the auditor during the audit</w:t>
      </w:r>
      <w:r w:rsidR="005C2558">
        <w:rPr>
          <w:rFonts w:eastAsia="Arial" w:cs="Arial"/>
          <w:color w:val="000000"/>
          <w:sz w:val="24"/>
          <w:szCs w:val="24"/>
        </w:rPr>
        <w:t>.</w:t>
      </w:r>
    </w:p>
    <w:p w:rsidR="002D26CF" w:rsidRPr="00B078C7" w:rsidRDefault="002D26CF" w:rsidP="002D26CF">
      <w:pPr>
        <w:spacing w:before="75" w:after="12" w:line="271" w:lineRule="exact"/>
        <w:ind w:left="360" w:right="-567"/>
        <w:rPr>
          <w:sz w:val="24"/>
          <w:szCs w:val="24"/>
        </w:rPr>
      </w:pPr>
    </w:p>
    <w:p w:rsidR="002D26CF" w:rsidRPr="00B078C7" w:rsidRDefault="002D26CF" w:rsidP="000008EB">
      <w:pPr>
        <w:pStyle w:val="ListParagraph"/>
        <w:numPr>
          <w:ilvl w:val="0"/>
          <w:numId w:val="18"/>
        </w:numPr>
        <w:spacing w:before="75" w:after="12" w:line="271" w:lineRule="exact"/>
        <w:ind w:right="-567"/>
        <w:rPr>
          <w:rFonts w:eastAsia="Arial" w:cs="Arial"/>
          <w:color w:val="000000"/>
          <w:sz w:val="24"/>
          <w:szCs w:val="24"/>
        </w:rPr>
      </w:pPr>
      <w:r w:rsidRPr="00B078C7">
        <w:rPr>
          <w:rFonts w:eastAsia="Arial" w:cs="Arial"/>
          <w:color w:val="000000"/>
          <w:sz w:val="24"/>
          <w:szCs w:val="24"/>
        </w:rPr>
        <w:t>CONFIDENTIALITY </w:t>
      </w:r>
    </w:p>
    <w:p w:rsidR="002D26CF" w:rsidRPr="000008EB" w:rsidRDefault="002D26CF" w:rsidP="000008EB">
      <w:pPr>
        <w:pStyle w:val="ListParagraph"/>
        <w:numPr>
          <w:ilvl w:val="1"/>
          <w:numId w:val="18"/>
        </w:numPr>
        <w:spacing w:before="75" w:after="11" w:line="271" w:lineRule="exact"/>
        <w:ind w:right="-567"/>
        <w:rPr>
          <w:rFonts w:ascii="Calibri" w:hAnsi="Calibri"/>
          <w:sz w:val="24"/>
          <w:szCs w:val="24"/>
        </w:rPr>
      </w:pPr>
      <w:r w:rsidRPr="000008EB">
        <w:rPr>
          <w:rFonts w:ascii="Calibri" w:eastAsia="Arial" w:hAnsi="Calibri" w:cs="Arial"/>
          <w:color w:val="000000"/>
          <w:sz w:val="24"/>
          <w:szCs w:val="24"/>
        </w:rPr>
        <w:t>The Bidder must be willing to guarantee the confidentiality of all files, emails, </w:t>
      </w:r>
      <w:r w:rsidR="00C31250">
        <w:rPr>
          <w:rFonts w:ascii="Calibri" w:eastAsia="Arial" w:hAnsi="Calibri" w:cs="Arial"/>
          <w:color w:val="000000"/>
          <w:sz w:val="24"/>
          <w:szCs w:val="24"/>
        </w:rPr>
        <w:t xml:space="preserve">               </w:t>
      </w:r>
      <w:r w:rsidRPr="000008EB">
        <w:rPr>
          <w:rFonts w:ascii="Calibri" w:eastAsia="Arial" w:hAnsi="Calibri" w:cs="Arial"/>
          <w:color w:val="000000"/>
          <w:sz w:val="24"/>
          <w:szCs w:val="24"/>
        </w:rPr>
        <w:t>documents and other information that are obtained or accessed in execution of the </w:t>
      </w:r>
      <w:r w:rsidR="00C31250">
        <w:rPr>
          <w:rFonts w:ascii="Calibri" w:eastAsia="Arial" w:hAnsi="Calibri" w:cs="Arial"/>
          <w:color w:val="000000"/>
          <w:sz w:val="24"/>
          <w:szCs w:val="24"/>
        </w:rPr>
        <w:t xml:space="preserve">    </w:t>
      </w:r>
      <w:r w:rsidRPr="000008EB">
        <w:rPr>
          <w:rFonts w:ascii="Calibri" w:eastAsia="Arial" w:hAnsi="Calibri" w:cs="Arial"/>
          <w:color w:val="000000"/>
          <w:sz w:val="24"/>
          <w:szCs w:val="24"/>
        </w:rPr>
        <w:t>audit</w:t>
      </w:r>
      <w:r w:rsidR="000521BA" w:rsidRPr="000008EB">
        <w:rPr>
          <w:rFonts w:ascii="Calibri" w:eastAsia="Arial" w:hAnsi="Calibri" w:cs="Arial"/>
          <w:color w:val="000000"/>
          <w:sz w:val="24"/>
          <w:szCs w:val="24"/>
        </w:rPr>
        <w:t>,</w:t>
      </w:r>
      <w:r w:rsidR="00C31250">
        <w:rPr>
          <w:rFonts w:ascii="Calibri" w:eastAsia="Arial" w:hAnsi="Calibri" w:cs="Arial"/>
          <w:color w:val="000000"/>
          <w:sz w:val="24"/>
          <w:szCs w:val="24"/>
        </w:rPr>
        <w:t> unless it has</w:t>
      </w:r>
      <w:r w:rsidRPr="000008EB">
        <w:rPr>
          <w:rFonts w:ascii="Calibri" w:eastAsia="Arial" w:hAnsi="Calibri" w:cs="Arial"/>
          <w:color w:val="000000"/>
          <w:sz w:val="24"/>
          <w:szCs w:val="24"/>
        </w:rPr>
        <w:t>received prior written authorization from </w:t>
      </w:r>
      <w:r w:rsidR="00EC48D6" w:rsidRPr="000008EB">
        <w:rPr>
          <w:rFonts w:ascii="Calibri" w:eastAsia="Arial" w:hAnsi="Calibri" w:cs="Arial"/>
          <w:color w:val="000000"/>
          <w:sz w:val="24"/>
          <w:szCs w:val="24"/>
        </w:rPr>
        <w:t>EDSI</w:t>
      </w:r>
      <w:r w:rsidRPr="000008EB">
        <w:rPr>
          <w:rFonts w:ascii="Calibri" w:eastAsia="Arial" w:hAnsi="Calibri" w:cs="Arial"/>
          <w:color w:val="000000"/>
          <w:sz w:val="24"/>
          <w:szCs w:val="24"/>
        </w:rPr>
        <w:t>. The Bidder must </w:t>
      </w:r>
      <w:r w:rsidR="00C31250">
        <w:rPr>
          <w:rFonts w:ascii="Calibri" w:eastAsia="Arial" w:hAnsi="Calibri" w:cs="Arial"/>
          <w:color w:val="000000"/>
          <w:sz w:val="24"/>
          <w:szCs w:val="24"/>
        </w:rPr>
        <w:t xml:space="preserve">      </w:t>
      </w:r>
      <w:r w:rsidRPr="000008EB">
        <w:rPr>
          <w:rFonts w:ascii="Calibri" w:eastAsia="Arial" w:hAnsi="Calibri" w:cs="Arial"/>
          <w:color w:val="000000"/>
          <w:sz w:val="24"/>
          <w:szCs w:val="24"/>
        </w:rPr>
        <w:t>also be willing to use reasonable precautions and processes to prevent unauthorized access, use, </w:t>
      </w:r>
      <w:r w:rsidR="00C31250">
        <w:rPr>
          <w:rFonts w:ascii="Calibri" w:eastAsia="Arial" w:hAnsi="Calibri" w:cs="Arial"/>
          <w:color w:val="000000"/>
          <w:sz w:val="24"/>
          <w:szCs w:val="24"/>
        </w:rPr>
        <w:t>or disclosure of </w:t>
      </w:r>
      <w:r w:rsidR="00EE1BB8" w:rsidRPr="000008EB">
        <w:rPr>
          <w:rFonts w:ascii="Calibri" w:eastAsia="Arial" w:hAnsi="Calibri" w:cs="Arial"/>
          <w:color w:val="000000"/>
          <w:sz w:val="24"/>
          <w:szCs w:val="24"/>
        </w:rPr>
        <w:t>any file, email</w:t>
      </w:r>
      <w:r w:rsidRPr="000008EB">
        <w:rPr>
          <w:rFonts w:ascii="Calibri" w:eastAsia="Arial" w:hAnsi="Calibri" w:cs="Arial"/>
          <w:color w:val="000000"/>
          <w:sz w:val="24"/>
          <w:szCs w:val="24"/>
        </w:rPr>
        <w:t>, document, or other information</w:t>
      </w:r>
      <w:r w:rsidR="00C31250">
        <w:rPr>
          <w:rFonts w:ascii="Calibri" w:eastAsia="Arial" w:hAnsi="Calibri" w:cs="Arial"/>
          <w:color w:val="000000"/>
          <w:sz w:val="24"/>
          <w:szCs w:val="24"/>
        </w:rPr>
        <w:t>.</w:t>
      </w:r>
    </w:p>
    <w:p w:rsidR="002D26CF" w:rsidRPr="00B078C7" w:rsidRDefault="002D26CF" w:rsidP="002D26CF">
      <w:pPr>
        <w:spacing w:before="75" w:after="12" w:line="271" w:lineRule="exact"/>
        <w:ind w:left="360" w:right="-567"/>
        <w:rPr>
          <w:rFonts w:eastAsia="Arial" w:cs="Arial"/>
          <w:color w:val="000000"/>
          <w:sz w:val="24"/>
          <w:szCs w:val="24"/>
        </w:rPr>
      </w:pPr>
    </w:p>
    <w:p w:rsidR="002D26CF" w:rsidRPr="000008EB" w:rsidRDefault="002D26CF" w:rsidP="000008EB">
      <w:pPr>
        <w:pStyle w:val="ListParagraph"/>
        <w:numPr>
          <w:ilvl w:val="0"/>
          <w:numId w:val="18"/>
        </w:numPr>
        <w:spacing w:before="97" w:after="0" w:line="268" w:lineRule="exact"/>
        <w:ind w:right="-567"/>
        <w:rPr>
          <w:sz w:val="24"/>
          <w:szCs w:val="24"/>
        </w:rPr>
      </w:pPr>
      <w:r w:rsidRPr="000008EB">
        <w:rPr>
          <w:rFonts w:eastAsia="Arial" w:cs="Arial"/>
          <w:color w:val="000000"/>
          <w:sz w:val="24"/>
          <w:szCs w:val="24"/>
        </w:rPr>
        <w:t>WRITTEN AGREEMENT </w:t>
      </w:r>
    </w:p>
    <w:p w:rsidR="002D26CF" w:rsidRPr="000008EB" w:rsidRDefault="002D26CF" w:rsidP="000008EB">
      <w:pPr>
        <w:pStyle w:val="ListParagraph"/>
        <w:numPr>
          <w:ilvl w:val="1"/>
          <w:numId w:val="18"/>
        </w:numPr>
        <w:spacing w:before="75" w:after="12" w:line="240" w:lineRule="auto"/>
        <w:ind w:right="-562"/>
        <w:rPr>
          <w:rFonts w:eastAsia="Arial" w:cs="Arial"/>
          <w:color w:val="000000"/>
          <w:sz w:val="24"/>
          <w:szCs w:val="24"/>
        </w:rPr>
      </w:pPr>
      <w:r w:rsidRPr="000008EB">
        <w:rPr>
          <w:rFonts w:eastAsia="Arial" w:cs="Arial"/>
          <w:color w:val="000000"/>
          <w:sz w:val="24"/>
          <w:szCs w:val="24"/>
        </w:rPr>
        <w:t>By submitting a proposal to the RFP, the Bidder signifies that it is willing and able to </w:t>
      </w:r>
      <w:r w:rsidR="00A9603F">
        <w:rPr>
          <w:rFonts w:eastAsia="Arial" w:cs="Arial"/>
          <w:color w:val="000000"/>
          <w:sz w:val="24"/>
          <w:szCs w:val="24"/>
        </w:rPr>
        <w:t xml:space="preserve">    </w:t>
      </w:r>
      <w:r w:rsidRPr="000008EB">
        <w:rPr>
          <w:rFonts w:eastAsia="Arial" w:cs="Arial"/>
          <w:color w:val="000000"/>
          <w:sz w:val="24"/>
          <w:szCs w:val="24"/>
        </w:rPr>
        <w:t>enter into</w:t>
      </w:r>
      <w:r w:rsidR="00A9603F">
        <w:rPr>
          <w:rFonts w:eastAsia="Arial" w:cs="Arial"/>
          <w:color w:val="000000"/>
          <w:sz w:val="24"/>
          <w:szCs w:val="24"/>
        </w:rPr>
        <w:t xml:space="preserve"> </w:t>
      </w:r>
      <w:r w:rsidRPr="000008EB">
        <w:rPr>
          <w:rFonts w:eastAsia="Arial" w:cs="Arial"/>
          <w:color w:val="000000"/>
          <w:sz w:val="24"/>
          <w:szCs w:val="24"/>
        </w:rPr>
        <w:t>a written agreement with </w:t>
      </w:r>
      <w:r w:rsidR="00EC48D6" w:rsidRPr="000008EB">
        <w:rPr>
          <w:rFonts w:eastAsia="Arial" w:cs="Arial"/>
          <w:color w:val="000000"/>
          <w:sz w:val="24"/>
          <w:szCs w:val="24"/>
        </w:rPr>
        <w:t>EDSI</w:t>
      </w:r>
      <w:r w:rsidRPr="000008EB">
        <w:rPr>
          <w:rFonts w:eastAsia="Arial" w:cs="Arial"/>
          <w:color w:val="000000"/>
          <w:sz w:val="24"/>
          <w:szCs w:val="24"/>
        </w:rPr>
        <w:t> to fulfill each of the terms found in the RFP.</w:t>
      </w:r>
    </w:p>
    <w:p w:rsidR="002D26CF" w:rsidRPr="00B078C7" w:rsidRDefault="002D26CF" w:rsidP="002D26CF">
      <w:pPr>
        <w:spacing w:before="75" w:after="12" w:line="271" w:lineRule="exact"/>
        <w:ind w:left="360" w:right="-567"/>
        <w:rPr>
          <w:rFonts w:eastAsia="Arial" w:cs="Arial"/>
          <w:color w:val="000000"/>
          <w:sz w:val="24"/>
          <w:szCs w:val="24"/>
        </w:rPr>
      </w:pPr>
    </w:p>
    <w:p w:rsidR="002D26CF" w:rsidRPr="00B078C7" w:rsidRDefault="00712D12" w:rsidP="002D26CF">
      <w:pPr>
        <w:spacing w:before="75" w:after="12" w:line="271" w:lineRule="exact"/>
        <w:ind w:left="360" w:right="-567"/>
        <w:rPr>
          <w:rFonts w:eastAsia="Arial" w:cs="Arial"/>
          <w:b/>
          <w:bCs/>
          <w:color w:val="000000"/>
          <w:sz w:val="24"/>
          <w:szCs w:val="24"/>
        </w:rPr>
      </w:pPr>
      <w:r w:rsidRPr="00B078C7">
        <w:rPr>
          <w:rFonts w:eastAsia="Arial" w:cs="Arial"/>
          <w:b/>
          <w:bCs/>
          <w:color w:val="000000"/>
          <w:sz w:val="24"/>
          <w:szCs w:val="24"/>
        </w:rPr>
        <w:t>VIII</w:t>
      </w:r>
      <w:r w:rsidR="002D26CF" w:rsidRPr="00B078C7">
        <w:rPr>
          <w:rFonts w:eastAsia="Arial" w:cs="Arial"/>
          <w:b/>
          <w:bCs/>
          <w:color w:val="000000"/>
          <w:sz w:val="24"/>
          <w:szCs w:val="24"/>
        </w:rPr>
        <w:t>. EVALUATION OF PROPOSALS </w:t>
      </w:r>
    </w:p>
    <w:p w:rsidR="002D26CF" w:rsidRPr="00B078C7" w:rsidRDefault="002D26CF" w:rsidP="00B22095">
      <w:pPr>
        <w:spacing w:after="0" w:line="271" w:lineRule="exact"/>
        <w:ind w:left="360" w:right="-567"/>
        <w:rPr>
          <w:rFonts w:eastAsia="Arial" w:cs="Arial"/>
          <w:b/>
          <w:bCs/>
          <w:color w:val="000000"/>
          <w:sz w:val="24"/>
          <w:szCs w:val="24"/>
        </w:rPr>
      </w:pPr>
    </w:p>
    <w:p w:rsidR="002D26CF" w:rsidRPr="00B078C7" w:rsidRDefault="002D26CF" w:rsidP="002D26CF">
      <w:pPr>
        <w:spacing w:before="75" w:after="12" w:line="271" w:lineRule="exact"/>
        <w:ind w:left="360" w:right="-567"/>
        <w:rPr>
          <w:rFonts w:eastAsia="Arial" w:cs="Arial"/>
          <w:color w:val="000000"/>
          <w:sz w:val="24"/>
          <w:szCs w:val="24"/>
        </w:rPr>
      </w:pPr>
      <w:r w:rsidRPr="00B078C7">
        <w:rPr>
          <w:rFonts w:eastAsia="Arial" w:cs="Arial"/>
          <w:color w:val="000000"/>
          <w:sz w:val="24"/>
          <w:szCs w:val="24"/>
        </w:rPr>
        <w:t>The following criteria </w:t>
      </w:r>
      <w:proofErr w:type="gramStart"/>
      <w:r w:rsidRPr="00B078C7">
        <w:rPr>
          <w:rFonts w:eastAsia="Arial" w:cs="Arial"/>
          <w:color w:val="000000"/>
          <w:sz w:val="24"/>
          <w:szCs w:val="24"/>
        </w:rPr>
        <w:t>will be considered</w:t>
      </w:r>
      <w:proofErr w:type="gramEnd"/>
      <w:r w:rsidRPr="00B078C7">
        <w:rPr>
          <w:rFonts w:eastAsia="Arial" w:cs="Arial"/>
          <w:color w:val="000000"/>
          <w:sz w:val="24"/>
          <w:szCs w:val="24"/>
        </w:rPr>
        <w:t> when making an evaluation of the proposals, each having a scoring weight of 25%:</w:t>
      </w:r>
    </w:p>
    <w:p w:rsidR="002D26CF" w:rsidRPr="00B078C7" w:rsidRDefault="002D26CF" w:rsidP="00B22095">
      <w:pPr>
        <w:spacing w:after="12" w:line="271" w:lineRule="exact"/>
        <w:ind w:left="360" w:right="-567"/>
        <w:rPr>
          <w:sz w:val="24"/>
          <w:szCs w:val="24"/>
        </w:rPr>
      </w:pPr>
    </w:p>
    <w:p w:rsidR="002D26CF" w:rsidRPr="00B078C7" w:rsidRDefault="002D26CF" w:rsidP="002D26CF">
      <w:pPr>
        <w:pStyle w:val="ListParagraph"/>
        <w:numPr>
          <w:ilvl w:val="0"/>
          <w:numId w:val="5"/>
        </w:numPr>
        <w:spacing w:before="75" w:after="12" w:line="271" w:lineRule="exact"/>
        <w:ind w:right="-567"/>
        <w:rPr>
          <w:rFonts w:eastAsia="Arial" w:cs="Arial"/>
          <w:color w:val="000000"/>
          <w:sz w:val="24"/>
          <w:szCs w:val="24"/>
        </w:rPr>
      </w:pPr>
      <w:r w:rsidRPr="00B078C7">
        <w:rPr>
          <w:rFonts w:eastAsia="Arial" w:cs="Arial"/>
          <w:color w:val="000000"/>
          <w:sz w:val="24"/>
          <w:szCs w:val="24"/>
        </w:rPr>
        <w:t>RESPONSIVENESS OF THE PROPOSAL (25% SCORING WEIGHT)</w:t>
      </w:r>
    </w:p>
    <w:p w:rsidR="002D26CF" w:rsidRPr="00B078C7" w:rsidRDefault="002D26CF" w:rsidP="00B22095">
      <w:pPr>
        <w:pStyle w:val="ListParagraph"/>
        <w:spacing w:before="75" w:after="0" w:line="269" w:lineRule="exact"/>
        <w:ind w:right="-567"/>
        <w:rPr>
          <w:sz w:val="24"/>
          <w:szCs w:val="24"/>
        </w:rPr>
      </w:pPr>
      <w:r w:rsidRPr="00B078C7">
        <w:rPr>
          <w:rFonts w:eastAsia="Arial" w:cs="Arial"/>
          <w:color w:val="000000"/>
          <w:sz w:val="24"/>
          <w:szCs w:val="24"/>
        </w:rPr>
        <w:t>Responsiveness of the proposal in clearly stating an understanding of the audit services to </w:t>
      </w:r>
      <w:proofErr w:type="gramStart"/>
      <w:r w:rsidRPr="00B078C7">
        <w:rPr>
          <w:rFonts w:eastAsia="Arial" w:cs="Arial"/>
          <w:color w:val="000000"/>
          <w:sz w:val="24"/>
          <w:szCs w:val="24"/>
        </w:rPr>
        <w:t>be </w:t>
      </w:r>
      <w:r w:rsidRPr="00B078C7">
        <w:rPr>
          <w:sz w:val="24"/>
          <w:szCs w:val="24"/>
        </w:rPr>
        <w:br/>
      </w:r>
      <w:r w:rsidRPr="00B078C7">
        <w:rPr>
          <w:rFonts w:eastAsia="Arial" w:cs="Arial"/>
          <w:color w:val="000000"/>
          <w:sz w:val="24"/>
          <w:szCs w:val="24"/>
        </w:rPr>
        <w:t>performed</w:t>
      </w:r>
      <w:proofErr w:type="gramEnd"/>
      <w:r w:rsidRPr="00B078C7">
        <w:rPr>
          <w:rFonts w:eastAsia="Arial" w:cs="Arial"/>
          <w:color w:val="000000"/>
          <w:sz w:val="24"/>
          <w:szCs w:val="24"/>
        </w:rPr>
        <w:t>. </w:t>
      </w:r>
    </w:p>
    <w:p w:rsidR="002D26CF" w:rsidRPr="00B078C7" w:rsidRDefault="002D26CF" w:rsidP="000008EB">
      <w:pPr>
        <w:pStyle w:val="ListParagraph"/>
        <w:numPr>
          <w:ilvl w:val="1"/>
          <w:numId w:val="20"/>
        </w:numPr>
        <w:spacing w:after="120" w:line="268" w:lineRule="exact"/>
        <w:ind w:right="-567"/>
        <w:rPr>
          <w:rFonts w:eastAsia="Arial" w:cs="Arial"/>
          <w:color w:val="000000"/>
          <w:sz w:val="24"/>
          <w:szCs w:val="24"/>
        </w:rPr>
      </w:pPr>
      <w:r w:rsidRPr="00B078C7">
        <w:rPr>
          <w:rFonts w:eastAsia="Arial" w:cs="Arial"/>
          <w:color w:val="000000"/>
          <w:sz w:val="24"/>
          <w:szCs w:val="24"/>
        </w:rPr>
        <w:t>Appropriateness and adequacy of proposed procedures.</w:t>
      </w:r>
    </w:p>
    <w:p w:rsidR="002D26CF" w:rsidRPr="00B078C7" w:rsidRDefault="002D26CF" w:rsidP="000008EB">
      <w:pPr>
        <w:pStyle w:val="ListParagraph"/>
        <w:numPr>
          <w:ilvl w:val="1"/>
          <w:numId w:val="20"/>
        </w:numPr>
        <w:spacing w:before="93" w:line="268" w:lineRule="exact"/>
        <w:ind w:right="-567"/>
        <w:rPr>
          <w:rFonts w:eastAsia="Arial" w:cs="Arial"/>
          <w:color w:val="000000"/>
          <w:sz w:val="24"/>
          <w:szCs w:val="24"/>
        </w:rPr>
      </w:pPr>
      <w:r w:rsidRPr="00B078C7">
        <w:rPr>
          <w:rFonts w:eastAsia="Arial" w:cs="Arial"/>
          <w:color w:val="000000"/>
          <w:sz w:val="24"/>
          <w:szCs w:val="24"/>
        </w:rPr>
        <w:t>Reasonableness of time estimates, timing of audit, and total audit hours.</w:t>
      </w:r>
    </w:p>
    <w:p w:rsidR="002D26CF" w:rsidRPr="00B078C7" w:rsidRDefault="002D26CF" w:rsidP="000008EB">
      <w:pPr>
        <w:pStyle w:val="ListParagraph"/>
        <w:numPr>
          <w:ilvl w:val="1"/>
          <w:numId w:val="20"/>
        </w:numPr>
        <w:spacing w:before="84" w:line="268" w:lineRule="exact"/>
        <w:ind w:right="-567"/>
        <w:rPr>
          <w:rFonts w:eastAsia="Arial" w:cs="Arial"/>
          <w:color w:val="000000"/>
          <w:sz w:val="24"/>
          <w:szCs w:val="24"/>
        </w:rPr>
      </w:pPr>
      <w:r w:rsidRPr="00B078C7">
        <w:rPr>
          <w:rFonts w:eastAsia="Arial" w:cs="Arial"/>
          <w:color w:val="000000"/>
          <w:sz w:val="24"/>
          <w:szCs w:val="24"/>
        </w:rPr>
        <w:t>Appropriateness of plan to meet stated deadlines.</w:t>
      </w:r>
    </w:p>
    <w:p w:rsidR="002D26CF" w:rsidRPr="00B078C7" w:rsidRDefault="002D26CF" w:rsidP="000008EB">
      <w:pPr>
        <w:pStyle w:val="ListParagraph"/>
        <w:numPr>
          <w:ilvl w:val="1"/>
          <w:numId w:val="20"/>
        </w:numPr>
        <w:spacing w:before="87" w:line="264" w:lineRule="exact"/>
        <w:ind w:right="-567"/>
        <w:rPr>
          <w:rFonts w:eastAsia="Arial" w:cs="Arial"/>
          <w:color w:val="000000"/>
          <w:sz w:val="24"/>
          <w:szCs w:val="24"/>
        </w:rPr>
      </w:pPr>
      <w:r w:rsidRPr="00B078C7">
        <w:rPr>
          <w:rFonts w:eastAsia="Arial" w:cs="Arial"/>
          <w:color w:val="000000"/>
          <w:sz w:val="24"/>
          <w:szCs w:val="24"/>
        </w:rPr>
        <w:t>Appropriateness of assigned staff levels, including proposed fieldwork hours of </w:t>
      </w:r>
      <w:r w:rsidR="00A9603F">
        <w:rPr>
          <w:rFonts w:eastAsia="Arial" w:cs="Arial"/>
          <w:color w:val="000000"/>
          <w:sz w:val="24"/>
          <w:szCs w:val="24"/>
        </w:rPr>
        <w:t xml:space="preserve">           </w:t>
      </w:r>
      <w:r w:rsidRPr="00B078C7">
        <w:rPr>
          <w:rFonts w:eastAsia="Arial" w:cs="Arial"/>
          <w:color w:val="000000"/>
          <w:sz w:val="24"/>
          <w:szCs w:val="24"/>
        </w:rPr>
        <w:t>managers and partners</w:t>
      </w:r>
    </w:p>
    <w:p w:rsidR="002D26CF" w:rsidRPr="00B078C7" w:rsidRDefault="002D26CF" w:rsidP="000008EB">
      <w:pPr>
        <w:pStyle w:val="ListParagraph"/>
        <w:numPr>
          <w:ilvl w:val="1"/>
          <w:numId w:val="20"/>
        </w:numPr>
        <w:spacing w:before="87" w:line="264" w:lineRule="exact"/>
        <w:ind w:right="-567"/>
        <w:rPr>
          <w:rFonts w:eastAsia="Arial" w:cs="Arial"/>
          <w:color w:val="000000"/>
          <w:sz w:val="24"/>
          <w:szCs w:val="24"/>
        </w:rPr>
      </w:pPr>
      <w:r w:rsidRPr="00B078C7">
        <w:rPr>
          <w:rFonts w:eastAsia="Arial" w:cs="Arial"/>
          <w:color w:val="000000"/>
          <w:sz w:val="24"/>
          <w:szCs w:val="24"/>
        </w:rPr>
        <w:t>Availability and responsiveness of audit staff</w:t>
      </w:r>
    </w:p>
    <w:p w:rsidR="002D26CF" w:rsidRPr="00B078C7" w:rsidRDefault="002D26CF" w:rsidP="002D26CF">
      <w:pPr>
        <w:pStyle w:val="ListParagraph"/>
        <w:spacing w:before="87" w:line="264" w:lineRule="exact"/>
        <w:ind w:right="-567"/>
        <w:rPr>
          <w:rFonts w:eastAsia="Arial" w:cs="Arial"/>
          <w:color w:val="000000"/>
          <w:sz w:val="24"/>
          <w:szCs w:val="24"/>
        </w:rPr>
      </w:pPr>
    </w:p>
    <w:p w:rsidR="000B5BF1" w:rsidRDefault="002D26CF" w:rsidP="000B5BF1">
      <w:pPr>
        <w:pStyle w:val="ListParagraph"/>
        <w:numPr>
          <w:ilvl w:val="0"/>
          <w:numId w:val="5"/>
        </w:numPr>
        <w:spacing w:before="87" w:line="264" w:lineRule="exact"/>
        <w:ind w:right="-567"/>
        <w:rPr>
          <w:rFonts w:eastAsia="Arial" w:cs="Arial"/>
          <w:color w:val="000000"/>
          <w:sz w:val="24"/>
          <w:szCs w:val="24"/>
        </w:rPr>
      </w:pPr>
      <w:r w:rsidRPr="00B078C7">
        <w:rPr>
          <w:rFonts w:eastAsia="Arial" w:cs="Arial"/>
          <w:color w:val="000000"/>
          <w:sz w:val="24"/>
          <w:szCs w:val="24"/>
        </w:rPr>
        <w:t>TECHNICAL EXPERIENCE OF THE FIRM (25% SCORING WEIGHT)</w:t>
      </w:r>
    </w:p>
    <w:p w:rsidR="000B5BF1" w:rsidRDefault="000B5BF1" w:rsidP="000B5BF1">
      <w:pPr>
        <w:pStyle w:val="ListParagraph"/>
        <w:spacing w:before="84" w:line="268" w:lineRule="exact"/>
        <w:ind w:right="-567"/>
        <w:rPr>
          <w:rFonts w:eastAsia="Arial" w:cs="Arial"/>
          <w:color w:val="000000"/>
          <w:sz w:val="24"/>
          <w:szCs w:val="24"/>
        </w:rPr>
      </w:pPr>
      <w:r w:rsidRPr="00B078C7">
        <w:rPr>
          <w:rFonts w:eastAsia="Arial" w:cs="Arial"/>
          <w:color w:val="000000"/>
          <w:sz w:val="24"/>
          <w:szCs w:val="24"/>
        </w:rPr>
        <w:t>1.  </w:t>
      </w:r>
      <w:r>
        <w:rPr>
          <w:rFonts w:eastAsia="Arial" w:cs="Arial"/>
          <w:color w:val="000000"/>
          <w:sz w:val="24"/>
          <w:szCs w:val="24"/>
        </w:rPr>
        <w:t xml:space="preserve">Governmental audit experience, including number and size of past and current </w:t>
      </w:r>
    </w:p>
    <w:p w:rsidR="000B5BF1" w:rsidRDefault="000B5BF1" w:rsidP="000B5BF1">
      <w:pPr>
        <w:pStyle w:val="ListParagraph"/>
        <w:spacing w:before="84" w:line="268" w:lineRule="exact"/>
        <w:ind w:right="-567"/>
        <w:rPr>
          <w:rFonts w:eastAsia="Arial" w:cs="Arial"/>
          <w:color w:val="000000"/>
          <w:sz w:val="24"/>
          <w:szCs w:val="24"/>
        </w:rPr>
      </w:pPr>
      <w:r>
        <w:rPr>
          <w:rFonts w:eastAsia="Arial" w:cs="Arial"/>
          <w:color w:val="000000"/>
          <w:sz w:val="24"/>
          <w:szCs w:val="24"/>
        </w:rPr>
        <w:t xml:space="preserve">      </w:t>
      </w:r>
      <w:proofErr w:type="gramStart"/>
      <w:r>
        <w:rPr>
          <w:rFonts w:eastAsia="Arial" w:cs="Arial"/>
          <w:color w:val="000000"/>
          <w:sz w:val="24"/>
          <w:szCs w:val="24"/>
        </w:rPr>
        <w:t>governmental</w:t>
      </w:r>
      <w:proofErr w:type="gramEnd"/>
      <w:r>
        <w:rPr>
          <w:rFonts w:eastAsia="Arial" w:cs="Arial"/>
          <w:color w:val="000000"/>
          <w:sz w:val="24"/>
          <w:szCs w:val="24"/>
        </w:rPr>
        <w:t xml:space="preserve"> clients (with specific emphasis on municipal clients)</w:t>
      </w:r>
    </w:p>
    <w:p w:rsidR="000B5BF1" w:rsidRDefault="000B5BF1" w:rsidP="000B5BF1">
      <w:pPr>
        <w:pStyle w:val="ListParagraph"/>
        <w:spacing w:before="84" w:line="268" w:lineRule="exact"/>
        <w:ind w:right="-567"/>
        <w:rPr>
          <w:rFonts w:eastAsia="Arial" w:cs="Arial"/>
          <w:color w:val="000000"/>
          <w:sz w:val="24"/>
          <w:szCs w:val="24"/>
        </w:rPr>
      </w:pPr>
      <w:r w:rsidRPr="00B078C7">
        <w:rPr>
          <w:rFonts w:eastAsia="Arial" w:cs="Arial"/>
          <w:color w:val="000000"/>
          <w:sz w:val="24"/>
          <w:szCs w:val="24"/>
        </w:rPr>
        <w:t>2.  </w:t>
      </w:r>
      <w:r>
        <w:rPr>
          <w:rFonts w:eastAsia="Arial" w:cs="Arial"/>
          <w:color w:val="000000"/>
          <w:sz w:val="24"/>
          <w:szCs w:val="24"/>
        </w:rPr>
        <w:t>Size and structure of the firm</w:t>
      </w:r>
    </w:p>
    <w:p w:rsidR="000B5BF1" w:rsidRDefault="000B5BF1" w:rsidP="000B5BF1">
      <w:pPr>
        <w:pStyle w:val="ListParagraph"/>
        <w:spacing w:before="84" w:line="268" w:lineRule="exact"/>
        <w:ind w:right="-567"/>
        <w:rPr>
          <w:rFonts w:eastAsia="Arial" w:cs="Arial"/>
          <w:color w:val="000000"/>
          <w:sz w:val="24"/>
          <w:szCs w:val="24"/>
        </w:rPr>
      </w:pPr>
      <w:r>
        <w:rPr>
          <w:rFonts w:eastAsia="Arial" w:cs="Arial"/>
          <w:color w:val="000000"/>
          <w:sz w:val="24"/>
          <w:szCs w:val="24"/>
        </w:rPr>
        <w:t xml:space="preserve">3. Results of most recent </w:t>
      </w:r>
      <w:r w:rsidR="005C2558" w:rsidRPr="005C2558">
        <w:rPr>
          <w:rFonts w:eastAsia="Arial" w:cs="Arial"/>
          <w:color w:val="000000"/>
          <w:sz w:val="24"/>
          <w:szCs w:val="24"/>
        </w:rPr>
        <w:t>peer review</w:t>
      </w:r>
    </w:p>
    <w:p w:rsidR="000B5BF1" w:rsidRPr="000B5BF1" w:rsidRDefault="000B5BF1" w:rsidP="000B5BF1">
      <w:pPr>
        <w:pStyle w:val="ListParagraph"/>
        <w:spacing w:before="87" w:line="264" w:lineRule="exact"/>
        <w:ind w:right="-567"/>
        <w:rPr>
          <w:rFonts w:eastAsia="Arial" w:cs="Arial"/>
          <w:color w:val="000000"/>
          <w:sz w:val="24"/>
          <w:szCs w:val="24"/>
        </w:rPr>
      </w:pPr>
    </w:p>
    <w:p w:rsidR="002D26CF" w:rsidRPr="00B078C7" w:rsidRDefault="002D26CF" w:rsidP="002D26CF">
      <w:pPr>
        <w:pStyle w:val="ListParagraph"/>
        <w:numPr>
          <w:ilvl w:val="0"/>
          <w:numId w:val="5"/>
        </w:numPr>
        <w:spacing w:before="85" w:line="264" w:lineRule="exact"/>
        <w:ind w:right="-567"/>
        <w:rPr>
          <w:rFonts w:eastAsia="Arial" w:cs="Arial"/>
          <w:color w:val="000000"/>
          <w:sz w:val="24"/>
          <w:szCs w:val="24"/>
        </w:rPr>
      </w:pPr>
      <w:r w:rsidRPr="00B078C7">
        <w:rPr>
          <w:rFonts w:eastAsia="Arial" w:cs="Arial"/>
          <w:color w:val="000000"/>
          <w:sz w:val="24"/>
          <w:szCs w:val="24"/>
        </w:rPr>
        <w:t>QUALIFICATIONS OF STAFF PROPOSED TO PERFORM THE AUDIT (25% SCORING WEIGHT)</w:t>
      </w:r>
    </w:p>
    <w:p w:rsidR="00CC525D" w:rsidRPr="00B078C7" w:rsidRDefault="002D26CF" w:rsidP="00CC525D">
      <w:pPr>
        <w:pStyle w:val="ListParagraph"/>
        <w:spacing w:before="84" w:line="268" w:lineRule="exact"/>
        <w:ind w:right="-567"/>
        <w:rPr>
          <w:rFonts w:eastAsia="Arial" w:cs="Arial"/>
          <w:color w:val="000000"/>
          <w:sz w:val="24"/>
          <w:szCs w:val="24"/>
        </w:rPr>
      </w:pPr>
      <w:r w:rsidRPr="00B078C7">
        <w:rPr>
          <w:rFonts w:eastAsia="Arial" w:cs="Arial"/>
          <w:color w:val="000000"/>
          <w:sz w:val="24"/>
          <w:szCs w:val="24"/>
        </w:rPr>
        <w:t>1.  Years of government auditing experience (with specific</w:t>
      </w:r>
      <w:r w:rsidR="00A57101">
        <w:rPr>
          <w:rFonts w:eastAsia="Arial" w:cs="Arial"/>
          <w:color w:val="000000"/>
          <w:sz w:val="24"/>
          <w:szCs w:val="24"/>
        </w:rPr>
        <w:t> emphasis on municipal clients)</w:t>
      </w:r>
    </w:p>
    <w:p w:rsidR="00CC525D" w:rsidRDefault="002D26CF" w:rsidP="00CC525D">
      <w:pPr>
        <w:pStyle w:val="ListParagraph"/>
        <w:spacing w:before="84" w:line="268" w:lineRule="exact"/>
        <w:ind w:right="-567"/>
        <w:rPr>
          <w:rFonts w:eastAsia="Arial" w:cs="Arial"/>
          <w:color w:val="000000"/>
          <w:sz w:val="24"/>
          <w:szCs w:val="24"/>
        </w:rPr>
      </w:pPr>
      <w:r w:rsidRPr="00B078C7">
        <w:rPr>
          <w:rFonts w:eastAsia="Arial" w:cs="Arial"/>
          <w:color w:val="000000"/>
          <w:sz w:val="24"/>
          <w:szCs w:val="24"/>
        </w:rPr>
        <w:t>2.  Knowledge of Uniform Guidance and SEFA reporting requirements</w:t>
      </w:r>
    </w:p>
    <w:p w:rsidR="00EE1BB8" w:rsidRPr="00EE1BB8" w:rsidRDefault="00EE1BB8" w:rsidP="00CC525D">
      <w:pPr>
        <w:pStyle w:val="ListParagraph"/>
        <w:spacing w:before="84" w:line="268" w:lineRule="exact"/>
        <w:ind w:right="-567"/>
        <w:rPr>
          <w:rFonts w:eastAsia="Arial" w:cs="Arial"/>
          <w:color w:val="000000"/>
          <w:sz w:val="16"/>
          <w:szCs w:val="16"/>
        </w:rPr>
      </w:pPr>
    </w:p>
    <w:p w:rsidR="00CC525D" w:rsidRPr="00B078C7" w:rsidRDefault="00CC525D" w:rsidP="00CC525D">
      <w:pPr>
        <w:spacing w:before="84" w:line="268" w:lineRule="exact"/>
        <w:ind w:right="-567"/>
        <w:rPr>
          <w:rFonts w:eastAsia="Arial" w:cs="Arial"/>
          <w:color w:val="000000"/>
          <w:sz w:val="24"/>
          <w:szCs w:val="24"/>
        </w:rPr>
      </w:pPr>
      <w:r w:rsidRPr="00B078C7">
        <w:rPr>
          <w:rFonts w:eastAsia="Arial" w:cs="Arial"/>
          <w:color w:val="000000"/>
          <w:sz w:val="24"/>
          <w:szCs w:val="24"/>
        </w:rPr>
        <w:t xml:space="preserve">      D. COST OF THE AUDIT (25% SCORING WEIGHT)</w:t>
      </w:r>
    </w:p>
    <w:p w:rsidR="000B5BF1" w:rsidRDefault="000B5BF1" w:rsidP="00CF4143">
      <w:pPr>
        <w:spacing w:before="84" w:line="268" w:lineRule="exact"/>
        <w:ind w:right="-567"/>
        <w:rPr>
          <w:rFonts w:eastAsia="Arial" w:cs="Arial"/>
          <w:b/>
          <w:bCs/>
          <w:color w:val="000000"/>
          <w:sz w:val="24"/>
          <w:szCs w:val="24"/>
        </w:rPr>
      </w:pPr>
    </w:p>
    <w:p w:rsidR="00CC525D" w:rsidRPr="00B078C7" w:rsidRDefault="00CF4143" w:rsidP="00CF4143">
      <w:pPr>
        <w:spacing w:before="84" w:line="268" w:lineRule="exact"/>
        <w:ind w:right="-567"/>
        <w:rPr>
          <w:rFonts w:eastAsia="Arial" w:cs="Arial"/>
          <w:b/>
          <w:bCs/>
          <w:color w:val="000000"/>
          <w:sz w:val="24"/>
          <w:szCs w:val="24"/>
        </w:rPr>
      </w:pPr>
      <w:r w:rsidRPr="00B078C7">
        <w:rPr>
          <w:rFonts w:eastAsia="Arial" w:cs="Arial"/>
          <w:b/>
          <w:bCs/>
          <w:color w:val="000000"/>
          <w:sz w:val="24"/>
          <w:szCs w:val="24"/>
        </w:rPr>
        <w:t>I</w:t>
      </w:r>
      <w:r w:rsidR="00EC48D6" w:rsidRPr="00B078C7">
        <w:rPr>
          <w:rFonts w:eastAsia="Arial" w:cs="Arial"/>
          <w:b/>
          <w:bCs/>
          <w:color w:val="000000"/>
          <w:sz w:val="24"/>
          <w:szCs w:val="24"/>
        </w:rPr>
        <w:t>X</w:t>
      </w:r>
      <w:r w:rsidR="00CC525D" w:rsidRPr="00B078C7">
        <w:rPr>
          <w:rFonts w:eastAsia="Arial" w:cs="Arial"/>
          <w:b/>
          <w:bCs/>
          <w:color w:val="000000"/>
          <w:sz w:val="24"/>
          <w:szCs w:val="24"/>
        </w:rPr>
        <w:t>. SOURCES OF INFORMATION</w:t>
      </w:r>
    </w:p>
    <w:p w:rsidR="00CC525D" w:rsidRPr="00B078C7" w:rsidRDefault="00CC525D" w:rsidP="00CC525D">
      <w:pPr>
        <w:spacing w:before="84" w:line="268" w:lineRule="exact"/>
        <w:ind w:right="-567"/>
        <w:rPr>
          <w:rFonts w:eastAsia="Arial" w:cs="Arial"/>
          <w:color w:val="000000"/>
          <w:sz w:val="24"/>
          <w:szCs w:val="24"/>
        </w:rPr>
      </w:pPr>
      <w:r w:rsidRPr="00B078C7">
        <w:rPr>
          <w:rFonts w:eastAsia="Arial" w:cs="Arial"/>
          <w:color w:val="000000"/>
          <w:sz w:val="24"/>
          <w:szCs w:val="24"/>
        </w:rPr>
        <w:t>The individual listed below </w:t>
      </w:r>
      <w:proofErr w:type="gramStart"/>
      <w:r w:rsidRPr="00B078C7">
        <w:rPr>
          <w:rFonts w:eastAsia="Arial" w:cs="Arial"/>
          <w:color w:val="000000"/>
          <w:sz w:val="24"/>
          <w:szCs w:val="24"/>
        </w:rPr>
        <w:t>may be contacted</w:t>
      </w:r>
      <w:proofErr w:type="gramEnd"/>
      <w:r w:rsidRPr="00B078C7">
        <w:rPr>
          <w:rFonts w:eastAsia="Arial" w:cs="Arial"/>
          <w:color w:val="000000"/>
          <w:sz w:val="24"/>
          <w:szCs w:val="24"/>
        </w:rPr>
        <w:t> for information.</w:t>
      </w:r>
    </w:p>
    <w:p w:rsidR="00CC525D" w:rsidRPr="00B078C7" w:rsidRDefault="00CC525D" w:rsidP="00CC525D">
      <w:pPr>
        <w:spacing w:after="0" w:line="268" w:lineRule="exact"/>
        <w:ind w:right="-567"/>
        <w:rPr>
          <w:rFonts w:eastAsia="Arial" w:cs="Arial"/>
          <w:color w:val="000000"/>
          <w:sz w:val="24"/>
          <w:szCs w:val="24"/>
        </w:rPr>
      </w:pPr>
      <w:r w:rsidRPr="00B078C7">
        <w:rPr>
          <w:rFonts w:eastAsia="Arial" w:cs="Arial"/>
          <w:color w:val="000000"/>
          <w:sz w:val="24"/>
          <w:szCs w:val="24"/>
        </w:rPr>
        <w:t>Robert Dancer, CFO</w:t>
      </w:r>
    </w:p>
    <w:p w:rsidR="00CC525D" w:rsidRPr="00B078C7" w:rsidRDefault="00CC525D" w:rsidP="00CC525D">
      <w:pPr>
        <w:spacing w:after="0" w:line="268" w:lineRule="exact"/>
        <w:ind w:right="-567"/>
        <w:rPr>
          <w:rFonts w:eastAsia="Arial" w:cs="Arial"/>
          <w:color w:val="000000"/>
          <w:sz w:val="24"/>
          <w:szCs w:val="24"/>
        </w:rPr>
      </w:pPr>
      <w:r w:rsidRPr="00B078C7">
        <w:rPr>
          <w:rFonts w:eastAsia="Arial" w:cs="Arial"/>
          <w:color w:val="000000"/>
          <w:sz w:val="24"/>
          <w:szCs w:val="24"/>
        </w:rPr>
        <w:t>Phone:  313-271-2660</w:t>
      </w:r>
    </w:p>
    <w:p w:rsidR="00CC525D" w:rsidRPr="00EC48D6" w:rsidRDefault="00CC525D" w:rsidP="00CC525D">
      <w:pPr>
        <w:spacing w:after="0" w:line="268" w:lineRule="exact"/>
        <w:ind w:right="-567"/>
        <w:rPr>
          <w:rFonts w:eastAsia="Arial" w:cs="Arial"/>
          <w:color w:val="000000"/>
          <w:w w:val="89"/>
          <w:sz w:val="24"/>
          <w:szCs w:val="24"/>
        </w:rPr>
      </w:pPr>
      <w:r w:rsidRPr="00B078C7">
        <w:rPr>
          <w:rFonts w:eastAsia="Arial" w:cs="Arial"/>
          <w:color w:val="000000"/>
          <w:sz w:val="24"/>
          <w:szCs w:val="24"/>
        </w:rPr>
        <w:t xml:space="preserve">Email:  </w:t>
      </w:r>
      <w:hyperlink r:id="rId8" w:history="1">
        <w:r w:rsidR="00B078C7" w:rsidRPr="00732505">
          <w:rPr>
            <w:rStyle w:val="Hyperlink"/>
            <w:rFonts w:eastAsia="Arial" w:cs="Arial"/>
            <w:sz w:val="24"/>
            <w:szCs w:val="24"/>
          </w:rPr>
          <w:t>rdancer@edsisoluti</w:t>
        </w:r>
        <w:r w:rsidR="00B078C7" w:rsidRPr="00732505">
          <w:rPr>
            <w:rStyle w:val="Hyperlink"/>
            <w:rFonts w:eastAsia="Arial" w:cs="Arial"/>
            <w:w w:val="90"/>
            <w:sz w:val="24"/>
            <w:szCs w:val="24"/>
          </w:rPr>
          <w:t>ons.com</w:t>
        </w:r>
      </w:hyperlink>
      <w:r w:rsidR="00B078C7">
        <w:rPr>
          <w:rFonts w:eastAsia="Arial" w:cs="Arial"/>
          <w:color w:val="000000"/>
          <w:w w:val="90"/>
          <w:sz w:val="24"/>
          <w:szCs w:val="24"/>
        </w:rPr>
        <w:t xml:space="preserve"> </w:t>
      </w:r>
    </w:p>
    <w:sectPr w:rsidR="00CC525D" w:rsidRPr="00EC4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12852"/>
    <w:multiLevelType w:val="hybridMultilevel"/>
    <w:tmpl w:val="956899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13309E"/>
    <w:multiLevelType w:val="hybridMultilevel"/>
    <w:tmpl w:val="50B21874"/>
    <w:lvl w:ilvl="0" w:tplc="6172F090">
      <w:start w:val="1"/>
      <w:numFmt w:val="upperLetter"/>
      <w:lvlText w:val="%1."/>
      <w:lvlJc w:val="left"/>
      <w:pPr>
        <w:ind w:left="720" w:hanging="360"/>
      </w:pPr>
      <w:rPr>
        <w:rFonts w:hint="default"/>
        <w:w w:val="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5159"/>
    <w:multiLevelType w:val="hybridMultilevel"/>
    <w:tmpl w:val="B5A06D38"/>
    <w:lvl w:ilvl="0" w:tplc="8F04F5D0">
      <w:start w:val="1"/>
      <w:numFmt w:val="decimal"/>
      <w:lvlText w:val="%1."/>
      <w:lvlJc w:val="left"/>
      <w:pPr>
        <w:ind w:left="1080" w:hanging="360"/>
      </w:pPr>
      <w:rPr>
        <w:rFonts w:eastAsia="Arial" w:cs="Arial" w:hint="default"/>
        <w:color w:val="000000"/>
        <w:w w:val="8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45E68"/>
    <w:multiLevelType w:val="hybridMultilevel"/>
    <w:tmpl w:val="E9D673EA"/>
    <w:lvl w:ilvl="0" w:tplc="04090015">
      <w:start w:val="1"/>
      <w:numFmt w:val="upperLetter"/>
      <w:lvlText w:val="%1."/>
      <w:lvlJc w:val="left"/>
      <w:pPr>
        <w:ind w:left="720" w:hanging="360"/>
      </w:pPr>
      <w:rPr>
        <w:rFonts w:hint="default"/>
      </w:rPr>
    </w:lvl>
    <w:lvl w:ilvl="1" w:tplc="EDAA5B2C">
      <w:start w:val="1"/>
      <w:numFmt w:val="decimal"/>
      <w:lvlText w:val="%2."/>
      <w:lvlJc w:val="left"/>
      <w:pPr>
        <w:ind w:left="1440" w:hanging="360"/>
      </w:pPr>
      <w:rPr>
        <w:rFonts w:ascii="Arial" w:eastAsia="Arial" w:hAnsi="Arial" w:cs="Arial" w:hint="default"/>
        <w:color w:val="000000"/>
        <w:w w:val="86"/>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54C3"/>
    <w:multiLevelType w:val="hybridMultilevel"/>
    <w:tmpl w:val="CE869BF6"/>
    <w:lvl w:ilvl="0" w:tplc="FE98926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906AC"/>
    <w:multiLevelType w:val="hybridMultilevel"/>
    <w:tmpl w:val="DA7C756A"/>
    <w:lvl w:ilvl="0" w:tplc="DAB8852C">
      <w:start w:val="1"/>
      <w:numFmt w:val="decimal"/>
      <w:lvlText w:val="%1."/>
      <w:lvlJc w:val="left"/>
      <w:pPr>
        <w:ind w:left="1440" w:hanging="360"/>
      </w:pPr>
      <w:rPr>
        <w:rFonts w:asciiTheme="minorHAnsi" w:eastAsia="Arial" w:hAnsiTheme="minorHAnsi" w:cs="Arial"/>
        <w:color w:val="000000"/>
        <w:w w:val="8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82752"/>
    <w:multiLevelType w:val="hybridMultilevel"/>
    <w:tmpl w:val="73421F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17A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DA73E6"/>
    <w:multiLevelType w:val="hybridMultilevel"/>
    <w:tmpl w:val="FF588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D2459"/>
    <w:multiLevelType w:val="hybridMultilevel"/>
    <w:tmpl w:val="6840DE54"/>
    <w:lvl w:ilvl="0" w:tplc="6FA0E05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C11D3"/>
    <w:multiLevelType w:val="hybridMultilevel"/>
    <w:tmpl w:val="D7D460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EE1F6D"/>
    <w:multiLevelType w:val="hybridMultilevel"/>
    <w:tmpl w:val="34F6400A"/>
    <w:lvl w:ilvl="0" w:tplc="EDAA5B2C">
      <w:start w:val="1"/>
      <w:numFmt w:val="decimal"/>
      <w:lvlText w:val="%1."/>
      <w:lvlJc w:val="left"/>
      <w:pPr>
        <w:ind w:left="720" w:hanging="360"/>
      </w:pPr>
      <w:rPr>
        <w:rFonts w:ascii="Arial" w:eastAsia="Arial" w:hAnsi="Arial" w:cs="Arial" w:hint="default"/>
        <w:color w:val="000000"/>
        <w:w w:val="8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82F33"/>
    <w:multiLevelType w:val="hybridMultilevel"/>
    <w:tmpl w:val="ECD64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86A29"/>
    <w:multiLevelType w:val="hybridMultilevel"/>
    <w:tmpl w:val="D39A53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474979"/>
    <w:multiLevelType w:val="hybridMultilevel"/>
    <w:tmpl w:val="C338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921CC"/>
    <w:multiLevelType w:val="hybridMultilevel"/>
    <w:tmpl w:val="DC3EE78C"/>
    <w:lvl w:ilvl="0" w:tplc="04090015">
      <w:start w:val="1"/>
      <w:numFmt w:val="upperLetter"/>
      <w:lvlText w:val="%1."/>
      <w:lvlJc w:val="left"/>
      <w:pPr>
        <w:ind w:left="720" w:hanging="360"/>
      </w:pPr>
      <w:rPr>
        <w:rFonts w:hint="default"/>
      </w:rPr>
    </w:lvl>
    <w:lvl w:ilvl="1" w:tplc="898A1B20">
      <w:start w:val="1"/>
      <w:numFmt w:val="decimal"/>
      <w:lvlText w:val="%2."/>
      <w:lvlJc w:val="left"/>
      <w:pPr>
        <w:ind w:left="1440" w:hanging="360"/>
      </w:pPr>
      <w:rPr>
        <w:rFonts w:eastAsia="Arial" w:cs="Arial" w:hint="default"/>
        <w:color w:val="000000"/>
        <w:w w:val="8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D6E7B"/>
    <w:multiLevelType w:val="hybridMultilevel"/>
    <w:tmpl w:val="5FE07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67999"/>
    <w:multiLevelType w:val="hybridMultilevel"/>
    <w:tmpl w:val="8C260B1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color w:val="000000"/>
        <w:w w:val="8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24136"/>
    <w:multiLevelType w:val="hybridMultilevel"/>
    <w:tmpl w:val="D4EAC210"/>
    <w:lvl w:ilvl="0" w:tplc="898A1B20">
      <w:start w:val="1"/>
      <w:numFmt w:val="decimal"/>
      <w:lvlText w:val="%1."/>
      <w:lvlJc w:val="left"/>
      <w:pPr>
        <w:ind w:left="2520" w:hanging="360"/>
      </w:pPr>
      <w:rPr>
        <w:rFonts w:eastAsia="Arial" w:cs="Arial" w:hint="default"/>
        <w:color w:val="000000"/>
        <w:w w:val="83"/>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5A4923"/>
    <w:multiLevelType w:val="hybridMultilevel"/>
    <w:tmpl w:val="1CBC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
  </w:num>
  <w:num w:numId="5">
    <w:abstractNumId w:val="15"/>
  </w:num>
  <w:num w:numId="6">
    <w:abstractNumId w:val="12"/>
  </w:num>
  <w:num w:numId="7">
    <w:abstractNumId w:val="9"/>
  </w:num>
  <w:num w:numId="8">
    <w:abstractNumId w:val="4"/>
  </w:num>
  <w:num w:numId="9">
    <w:abstractNumId w:val="5"/>
  </w:num>
  <w:num w:numId="10">
    <w:abstractNumId w:val="18"/>
  </w:num>
  <w:num w:numId="11">
    <w:abstractNumId w:val="7"/>
  </w:num>
  <w:num w:numId="12">
    <w:abstractNumId w:val="2"/>
  </w:num>
  <w:num w:numId="13">
    <w:abstractNumId w:val="8"/>
  </w:num>
  <w:num w:numId="14">
    <w:abstractNumId w:val="13"/>
  </w:num>
  <w:num w:numId="15">
    <w:abstractNumId w:val="19"/>
  </w:num>
  <w:num w:numId="16">
    <w:abstractNumId w:val="10"/>
  </w:num>
  <w:num w:numId="17">
    <w:abstractNumId w:val="16"/>
  </w:num>
  <w:num w:numId="18">
    <w:abstractNumId w:val="6"/>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BF"/>
    <w:rsid w:val="000008EB"/>
    <w:rsid w:val="000521BA"/>
    <w:rsid w:val="000B5BF1"/>
    <w:rsid w:val="001B3EBF"/>
    <w:rsid w:val="0023006A"/>
    <w:rsid w:val="00257F9A"/>
    <w:rsid w:val="002B7A19"/>
    <w:rsid w:val="002D26CF"/>
    <w:rsid w:val="0044370A"/>
    <w:rsid w:val="005C2558"/>
    <w:rsid w:val="005D00B2"/>
    <w:rsid w:val="00620A2D"/>
    <w:rsid w:val="00624A2E"/>
    <w:rsid w:val="00640F11"/>
    <w:rsid w:val="0065326D"/>
    <w:rsid w:val="00667173"/>
    <w:rsid w:val="00712D12"/>
    <w:rsid w:val="007A09FB"/>
    <w:rsid w:val="007A1964"/>
    <w:rsid w:val="007C023B"/>
    <w:rsid w:val="007C7234"/>
    <w:rsid w:val="007D7D68"/>
    <w:rsid w:val="00851783"/>
    <w:rsid w:val="00862CAD"/>
    <w:rsid w:val="008B1F46"/>
    <w:rsid w:val="008D78B2"/>
    <w:rsid w:val="009165B7"/>
    <w:rsid w:val="00996F7F"/>
    <w:rsid w:val="00A57101"/>
    <w:rsid w:val="00A9603F"/>
    <w:rsid w:val="00AD4DB7"/>
    <w:rsid w:val="00B078C7"/>
    <w:rsid w:val="00B22095"/>
    <w:rsid w:val="00B25DCF"/>
    <w:rsid w:val="00C31250"/>
    <w:rsid w:val="00C511B2"/>
    <w:rsid w:val="00C67330"/>
    <w:rsid w:val="00CC525D"/>
    <w:rsid w:val="00CF29C8"/>
    <w:rsid w:val="00CF4143"/>
    <w:rsid w:val="00E27CBF"/>
    <w:rsid w:val="00E45A43"/>
    <w:rsid w:val="00EC48D6"/>
    <w:rsid w:val="00EE1BB8"/>
    <w:rsid w:val="00F01241"/>
    <w:rsid w:val="00F57C29"/>
    <w:rsid w:val="00F87A7F"/>
    <w:rsid w:val="00FD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D964"/>
  <w15:chartTrackingRefBased/>
  <w15:docId w15:val="{01F17A40-65AF-40B3-A5C7-EAEDB962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EBF"/>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1B3EBF"/>
    <w:rPr>
      <w:color w:val="auto"/>
    </w:rPr>
  </w:style>
  <w:style w:type="paragraph" w:customStyle="1" w:styleId="CM28">
    <w:name w:val="CM28"/>
    <w:basedOn w:val="Default"/>
    <w:next w:val="Default"/>
    <w:uiPriority w:val="99"/>
    <w:rsid w:val="001B3EBF"/>
    <w:rPr>
      <w:color w:val="auto"/>
    </w:rPr>
  </w:style>
  <w:style w:type="paragraph" w:customStyle="1" w:styleId="CM29">
    <w:name w:val="CM29"/>
    <w:basedOn w:val="Default"/>
    <w:next w:val="Default"/>
    <w:uiPriority w:val="99"/>
    <w:rsid w:val="001B3EBF"/>
    <w:rPr>
      <w:color w:val="auto"/>
    </w:rPr>
  </w:style>
  <w:style w:type="paragraph" w:customStyle="1" w:styleId="CM3">
    <w:name w:val="CM3"/>
    <w:basedOn w:val="Default"/>
    <w:next w:val="Default"/>
    <w:uiPriority w:val="99"/>
    <w:rsid w:val="001B3EBF"/>
    <w:pPr>
      <w:spacing w:line="276" w:lineRule="atLeast"/>
    </w:pPr>
    <w:rPr>
      <w:color w:val="auto"/>
    </w:rPr>
  </w:style>
  <w:style w:type="character" w:styleId="Hyperlink">
    <w:name w:val="Hyperlink"/>
    <w:basedOn w:val="DefaultParagraphFont"/>
    <w:uiPriority w:val="99"/>
    <w:unhideWhenUsed/>
    <w:rsid w:val="001B3EBF"/>
    <w:rPr>
      <w:color w:val="0563C1" w:themeColor="hyperlink"/>
      <w:u w:val="single"/>
    </w:rPr>
  </w:style>
  <w:style w:type="paragraph" w:customStyle="1" w:styleId="CM30">
    <w:name w:val="CM30"/>
    <w:basedOn w:val="Default"/>
    <w:next w:val="Default"/>
    <w:uiPriority w:val="99"/>
    <w:rsid w:val="001B3EBF"/>
    <w:rPr>
      <w:color w:val="auto"/>
    </w:rPr>
  </w:style>
  <w:style w:type="paragraph" w:customStyle="1" w:styleId="CM4">
    <w:name w:val="CM4"/>
    <w:basedOn w:val="Default"/>
    <w:next w:val="Default"/>
    <w:uiPriority w:val="99"/>
    <w:rsid w:val="001B3EBF"/>
    <w:pPr>
      <w:spacing w:line="276" w:lineRule="atLeast"/>
    </w:pPr>
    <w:rPr>
      <w:color w:val="auto"/>
    </w:rPr>
  </w:style>
  <w:style w:type="paragraph" w:customStyle="1" w:styleId="CM31">
    <w:name w:val="CM31"/>
    <w:basedOn w:val="Default"/>
    <w:next w:val="Default"/>
    <w:uiPriority w:val="99"/>
    <w:rsid w:val="00257F9A"/>
    <w:rPr>
      <w:color w:val="auto"/>
    </w:rPr>
  </w:style>
  <w:style w:type="paragraph" w:styleId="ListParagraph">
    <w:name w:val="List Paragraph"/>
    <w:basedOn w:val="Normal"/>
    <w:uiPriority w:val="34"/>
    <w:qFormat/>
    <w:rsid w:val="00620A2D"/>
    <w:pPr>
      <w:ind w:left="720"/>
      <w:contextualSpacing/>
    </w:pPr>
  </w:style>
  <w:style w:type="paragraph" w:styleId="NoSpacing">
    <w:name w:val="No Spacing"/>
    <w:uiPriority w:val="1"/>
    <w:qFormat/>
    <w:rsid w:val="00EC48D6"/>
    <w:pPr>
      <w:spacing w:after="0" w:line="240" w:lineRule="auto"/>
    </w:pPr>
  </w:style>
  <w:style w:type="paragraph" w:styleId="BalloonText">
    <w:name w:val="Balloon Text"/>
    <w:basedOn w:val="Normal"/>
    <w:link w:val="BalloonTextChar"/>
    <w:uiPriority w:val="99"/>
    <w:semiHidden/>
    <w:unhideWhenUsed/>
    <w:rsid w:val="008D7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ncer@edsisolutions.com" TargetMode="External"/><Relationship Id="rId3" Type="http://schemas.openxmlformats.org/officeDocument/2006/relationships/settings" Target="settings.xml"/><Relationship Id="rId7" Type="http://schemas.openxmlformats.org/officeDocument/2006/relationships/hyperlink" Target="mailto:rdancer@edsi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ancer@edsisolutions.com" TargetMode="External"/><Relationship Id="rId5" Type="http://schemas.openxmlformats.org/officeDocument/2006/relationships/hyperlink" Target="mailto:rdancer@edsisolutio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Dancer</dc:creator>
  <cp:keywords/>
  <dc:description/>
  <cp:lastModifiedBy>Robert Dancer</cp:lastModifiedBy>
  <cp:revision>3</cp:revision>
  <cp:lastPrinted>2019-05-23T17:15:00Z</cp:lastPrinted>
  <dcterms:created xsi:type="dcterms:W3CDTF">2019-06-18T14:56:00Z</dcterms:created>
  <dcterms:modified xsi:type="dcterms:W3CDTF">2019-06-18T15:00:00Z</dcterms:modified>
</cp:coreProperties>
</file>